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CF3F6" w14:textId="77777777" w:rsidR="00867C97" w:rsidRPr="008213E6" w:rsidRDefault="008D4DD1" w:rsidP="00867C97">
      <w:pPr>
        <w:pStyle w:val="Titre1"/>
        <w:spacing w:after="240"/>
        <w:jc w:val="center"/>
        <w:rPr>
          <w:rFonts w:ascii="Arial" w:hAnsi="Arial" w:cs="Arial"/>
          <w:b/>
          <w:caps/>
          <w:color w:val="auto"/>
          <w:sz w:val="20"/>
          <w:szCs w:val="20"/>
          <w:u w:val="single"/>
        </w:rPr>
      </w:pPr>
      <w:r w:rsidRPr="008213E6">
        <w:rPr>
          <w:rFonts w:ascii="Arial" w:hAnsi="Arial" w:cs="Arial"/>
          <w:b/>
          <w:caps/>
          <w:color w:val="auto"/>
          <w:sz w:val="20"/>
          <w:szCs w:val="20"/>
          <w:u w:val="single"/>
        </w:rPr>
        <w:t>Conditions générales</w:t>
      </w:r>
    </w:p>
    <w:p w14:paraId="137AE8B8" w14:textId="6B34F8B7" w:rsidR="00D7745B" w:rsidRPr="008213E6" w:rsidRDefault="008D4DD1" w:rsidP="00D7745B">
      <w:pPr>
        <w:pStyle w:val="Paragraphedeliste"/>
        <w:numPr>
          <w:ilvl w:val="0"/>
          <w:numId w:val="6"/>
        </w:numPr>
        <w:spacing w:before="240" w:after="240" w:line="276" w:lineRule="auto"/>
        <w:jc w:val="both"/>
        <w:rPr>
          <w:rFonts w:ascii="Arial" w:hAnsi="Arial" w:cs="Arial"/>
          <w:b/>
          <w:bCs/>
          <w:sz w:val="20"/>
          <w:szCs w:val="20"/>
          <w:u w:val="single"/>
        </w:rPr>
      </w:pPr>
      <w:r w:rsidRPr="008213E6">
        <w:rPr>
          <w:rFonts w:ascii="Arial" w:hAnsi="Arial" w:cs="Arial"/>
          <w:b/>
          <w:bCs/>
          <w:sz w:val="20"/>
          <w:szCs w:val="20"/>
          <w:u w:val="single"/>
        </w:rPr>
        <w:t>Champ d’application</w:t>
      </w:r>
    </w:p>
    <w:p w14:paraId="6A367026" w14:textId="77777777" w:rsidR="00D7745B" w:rsidRPr="008213E6" w:rsidRDefault="00D7745B" w:rsidP="00D7745B">
      <w:pPr>
        <w:pStyle w:val="Paragraphedeliste"/>
        <w:spacing w:before="240" w:after="240" w:line="276" w:lineRule="auto"/>
        <w:ind w:left="360"/>
        <w:jc w:val="both"/>
        <w:rPr>
          <w:rFonts w:ascii="Arial" w:hAnsi="Arial" w:cs="Arial"/>
          <w:b/>
          <w:bCs/>
          <w:sz w:val="20"/>
          <w:szCs w:val="20"/>
          <w:u w:val="single"/>
        </w:rPr>
      </w:pPr>
    </w:p>
    <w:p w14:paraId="66267046" w14:textId="77777777" w:rsidR="0066059A" w:rsidRPr="008213E6" w:rsidRDefault="006C2470" w:rsidP="0066059A">
      <w:pPr>
        <w:pStyle w:val="Paragraphedeliste"/>
        <w:numPr>
          <w:ilvl w:val="1"/>
          <w:numId w:val="6"/>
        </w:numPr>
        <w:spacing w:before="240" w:after="240" w:line="276" w:lineRule="auto"/>
        <w:ind w:left="426"/>
        <w:jc w:val="both"/>
        <w:rPr>
          <w:rFonts w:ascii="Arial" w:hAnsi="Arial" w:cs="Arial"/>
          <w:sz w:val="20"/>
          <w:szCs w:val="20"/>
        </w:rPr>
      </w:pPr>
      <w:r w:rsidRPr="008213E6">
        <w:rPr>
          <w:rFonts w:ascii="Arial" w:hAnsi="Arial" w:cs="Arial"/>
          <w:sz w:val="20"/>
          <w:szCs w:val="20"/>
        </w:rPr>
        <w:t xml:space="preserve">Les conditions générales (ci-après « CG ») de Ballif Sàrl (ci-après « BS) sont valables pour tous les contrats conclus entre le client et BS pour les prestations fournies. Les CG font partie intégrante de chaque contrat individuel entre le client et </w:t>
      </w:r>
      <w:r w:rsidR="00451377" w:rsidRPr="008213E6">
        <w:rPr>
          <w:rFonts w:ascii="Arial" w:hAnsi="Arial" w:cs="Arial"/>
          <w:sz w:val="20"/>
          <w:szCs w:val="20"/>
        </w:rPr>
        <w:t>BS.</w:t>
      </w:r>
      <w:r w:rsidRPr="008213E6">
        <w:rPr>
          <w:rFonts w:ascii="Arial" w:hAnsi="Arial" w:cs="Arial"/>
          <w:sz w:val="20"/>
          <w:szCs w:val="20"/>
        </w:rPr>
        <w:t xml:space="preserve"> Le client accepte les termes et conditions de ces CG dans leur intégralité. </w:t>
      </w:r>
      <w:r w:rsidR="0066059A" w:rsidRPr="008213E6">
        <w:rPr>
          <w:rFonts w:ascii="Arial" w:hAnsi="Arial" w:cs="Arial"/>
          <w:sz w:val="20"/>
          <w:szCs w:val="20"/>
        </w:rPr>
        <w:t>Seuls des accords écrits modifient ou dérogent aux CG.</w:t>
      </w:r>
    </w:p>
    <w:p w14:paraId="37739517" w14:textId="77777777" w:rsidR="00D7745B" w:rsidRPr="008213E6" w:rsidRDefault="00D7745B" w:rsidP="00D7745B">
      <w:pPr>
        <w:pStyle w:val="Paragraphedeliste"/>
        <w:spacing w:before="240" w:after="240" w:line="276" w:lineRule="auto"/>
        <w:ind w:left="426"/>
        <w:jc w:val="both"/>
        <w:rPr>
          <w:rFonts w:ascii="Arial" w:hAnsi="Arial" w:cs="Arial"/>
          <w:sz w:val="20"/>
          <w:szCs w:val="20"/>
        </w:rPr>
      </w:pPr>
    </w:p>
    <w:p w14:paraId="33407788" w14:textId="734DD8A9" w:rsidR="00451377" w:rsidRPr="008213E6" w:rsidRDefault="00451377" w:rsidP="00D7745B">
      <w:pPr>
        <w:pStyle w:val="Paragraphedeliste"/>
        <w:numPr>
          <w:ilvl w:val="0"/>
          <w:numId w:val="6"/>
        </w:numPr>
        <w:spacing w:before="240" w:after="240" w:line="276" w:lineRule="auto"/>
        <w:ind w:left="357" w:hanging="357"/>
        <w:contextualSpacing w:val="0"/>
        <w:jc w:val="both"/>
        <w:rPr>
          <w:rFonts w:ascii="Arial" w:hAnsi="Arial" w:cs="Arial"/>
          <w:b/>
          <w:bCs/>
          <w:sz w:val="20"/>
          <w:szCs w:val="20"/>
          <w:u w:val="single"/>
        </w:rPr>
      </w:pPr>
      <w:r w:rsidRPr="008213E6">
        <w:rPr>
          <w:rFonts w:ascii="Arial" w:hAnsi="Arial" w:cs="Arial"/>
          <w:b/>
          <w:bCs/>
          <w:sz w:val="20"/>
          <w:szCs w:val="20"/>
          <w:u w:val="single"/>
        </w:rPr>
        <w:t>Offre</w:t>
      </w:r>
    </w:p>
    <w:p w14:paraId="73A9AE4B" w14:textId="347AECCA" w:rsidR="00451377" w:rsidRPr="008213E6" w:rsidRDefault="00451377"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 xml:space="preserve">Les offres sont valables pour une durée de </w:t>
      </w:r>
      <w:r w:rsidR="00573BDE">
        <w:rPr>
          <w:rFonts w:ascii="Arial" w:hAnsi="Arial" w:cs="Arial"/>
          <w:sz w:val="20"/>
          <w:szCs w:val="20"/>
        </w:rPr>
        <w:t>30 jours</w:t>
      </w:r>
      <w:r w:rsidRPr="008213E6">
        <w:rPr>
          <w:rFonts w:ascii="Arial" w:hAnsi="Arial" w:cs="Arial"/>
          <w:sz w:val="20"/>
          <w:szCs w:val="20"/>
        </w:rPr>
        <w:t>, sauf indication contraire dans</w:t>
      </w:r>
      <w:r w:rsidR="00D7745B" w:rsidRPr="008213E6">
        <w:rPr>
          <w:rFonts w:ascii="Arial" w:hAnsi="Arial" w:cs="Arial"/>
          <w:sz w:val="20"/>
          <w:szCs w:val="20"/>
        </w:rPr>
        <w:t xml:space="preserve"> </w:t>
      </w:r>
      <w:r w:rsidRPr="008213E6">
        <w:rPr>
          <w:rFonts w:ascii="Arial" w:hAnsi="Arial" w:cs="Arial"/>
          <w:sz w:val="20"/>
          <w:szCs w:val="20"/>
        </w:rPr>
        <w:t>l’offre.</w:t>
      </w:r>
      <w:r w:rsidR="007D2C8A" w:rsidRPr="008213E6">
        <w:rPr>
          <w:rFonts w:ascii="Arial" w:hAnsi="Arial" w:cs="Arial"/>
          <w:sz w:val="20"/>
          <w:szCs w:val="20"/>
        </w:rPr>
        <w:t xml:space="preserve"> Les offres ainsi que tous autres éléments de l’offre restent la propriété de BS ; ils ne s</w:t>
      </w:r>
      <w:r w:rsidR="0066059A" w:rsidRPr="008213E6">
        <w:rPr>
          <w:rFonts w:ascii="Arial" w:hAnsi="Arial" w:cs="Arial"/>
          <w:sz w:val="20"/>
          <w:szCs w:val="20"/>
        </w:rPr>
        <w:t>au</w:t>
      </w:r>
      <w:r w:rsidR="007D2C8A" w:rsidRPr="008213E6">
        <w:rPr>
          <w:rFonts w:ascii="Arial" w:hAnsi="Arial" w:cs="Arial"/>
          <w:sz w:val="20"/>
          <w:szCs w:val="20"/>
        </w:rPr>
        <w:t>raient en aucun cas être copiés, reproduits ou transmis</w:t>
      </w:r>
      <w:bookmarkStart w:id="0" w:name="_GoBack"/>
      <w:bookmarkEnd w:id="0"/>
      <w:r w:rsidR="007D2C8A" w:rsidRPr="008213E6">
        <w:rPr>
          <w:rFonts w:ascii="Arial" w:hAnsi="Arial" w:cs="Arial"/>
          <w:sz w:val="20"/>
          <w:szCs w:val="20"/>
        </w:rPr>
        <w:t xml:space="preserve"> à des tiers sur quelque support que ce soit, sauf accord </w:t>
      </w:r>
      <w:r w:rsidR="0066059A" w:rsidRPr="008213E6">
        <w:rPr>
          <w:rFonts w:ascii="Arial" w:hAnsi="Arial" w:cs="Arial"/>
          <w:sz w:val="20"/>
          <w:szCs w:val="20"/>
        </w:rPr>
        <w:t xml:space="preserve">écrit </w:t>
      </w:r>
      <w:r w:rsidR="007D2C8A" w:rsidRPr="008213E6">
        <w:rPr>
          <w:rFonts w:ascii="Arial" w:hAnsi="Arial" w:cs="Arial"/>
          <w:sz w:val="20"/>
          <w:szCs w:val="20"/>
        </w:rPr>
        <w:t>de BS, excepté dans le cadre de l’exécution de l’offre</w:t>
      </w:r>
      <w:r w:rsidR="0066059A" w:rsidRPr="008213E6">
        <w:rPr>
          <w:rFonts w:ascii="Arial" w:hAnsi="Arial" w:cs="Arial"/>
          <w:sz w:val="20"/>
          <w:szCs w:val="20"/>
        </w:rPr>
        <w:t xml:space="preserve"> acceptée</w:t>
      </w:r>
      <w:r w:rsidR="007D2C8A" w:rsidRPr="008213E6">
        <w:rPr>
          <w:rFonts w:ascii="Arial" w:hAnsi="Arial" w:cs="Arial"/>
          <w:sz w:val="20"/>
          <w:szCs w:val="20"/>
        </w:rPr>
        <w:t>. A défaut le client sera astreint au paiement d’une pénalité correspondant au préjudice subi, mais au minimum 20% de l’offre.</w:t>
      </w:r>
    </w:p>
    <w:p w14:paraId="52E5B6BE" w14:textId="5E80DC40" w:rsidR="007D2C8A" w:rsidRPr="008213E6" w:rsidRDefault="007D2C8A"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 xml:space="preserve">Le client ne peut exploiter indûment les études et variantes que BS lui propose. En particulier, il ne peut pas demander à des concurrents de présenter une offre </w:t>
      </w:r>
      <w:r w:rsidR="00802F81">
        <w:rPr>
          <w:rFonts w:ascii="Arial" w:hAnsi="Arial" w:cs="Arial"/>
          <w:sz w:val="20"/>
          <w:szCs w:val="20"/>
        </w:rPr>
        <w:t>sur la base des études et variantes</w:t>
      </w:r>
      <w:r w:rsidRPr="008213E6">
        <w:rPr>
          <w:rFonts w:ascii="Arial" w:hAnsi="Arial" w:cs="Arial"/>
          <w:sz w:val="20"/>
          <w:szCs w:val="20"/>
        </w:rPr>
        <w:t xml:space="preserve"> qui lui ont été soumises par BS.</w:t>
      </w:r>
    </w:p>
    <w:p w14:paraId="53B89AF3" w14:textId="4416E4AD" w:rsidR="00F741E0" w:rsidRPr="008213E6" w:rsidRDefault="00451377"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 xml:space="preserve">En cas de </w:t>
      </w:r>
      <w:r w:rsidR="00403893" w:rsidRPr="008213E6">
        <w:rPr>
          <w:rFonts w:ascii="Arial" w:hAnsi="Arial" w:cs="Arial"/>
          <w:sz w:val="20"/>
          <w:szCs w:val="20"/>
        </w:rPr>
        <w:t xml:space="preserve">demandes de modification de l’offre, de </w:t>
      </w:r>
      <w:r w:rsidRPr="008213E6">
        <w:rPr>
          <w:rFonts w:ascii="Arial" w:hAnsi="Arial" w:cs="Arial"/>
          <w:sz w:val="20"/>
          <w:szCs w:val="20"/>
        </w:rPr>
        <w:t>demandes spéciales</w:t>
      </w:r>
      <w:r w:rsidR="00403893" w:rsidRPr="008213E6">
        <w:rPr>
          <w:rFonts w:ascii="Arial" w:hAnsi="Arial" w:cs="Arial"/>
          <w:sz w:val="20"/>
          <w:szCs w:val="20"/>
        </w:rPr>
        <w:t xml:space="preserve"> ou supplémentaires</w:t>
      </w:r>
      <w:r w:rsidR="0066059A" w:rsidRPr="008213E6">
        <w:rPr>
          <w:rFonts w:ascii="Arial" w:hAnsi="Arial" w:cs="Arial"/>
          <w:sz w:val="20"/>
          <w:szCs w:val="20"/>
        </w:rPr>
        <w:t xml:space="preserve"> ou encore de modifications imposées par les circonstances</w:t>
      </w:r>
      <w:r w:rsidRPr="008213E6">
        <w:rPr>
          <w:rFonts w:ascii="Arial" w:hAnsi="Arial" w:cs="Arial"/>
          <w:sz w:val="20"/>
          <w:szCs w:val="20"/>
        </w:rPr>
        <w:t xml:space="preserve"> </w:t>
      </w:r>
      <w:r w:rsidR="00403893" w:rsidRPr="008213E6">
        <w:rPr>
          <w:rFonts w:ascii="Arial" w:hAnsi="Arial" w:cs="Arial"/>
          <w:sz w:val="20"/>
          <w:szCs w:val="20"/>
        </w:rPr>
        <w:t>au</w:t>
      </w:r>
      <w:r w:rsidR="007D2C8A" w:rsidRPr="008213E6">
        <w:rPr>
          <w:rFonts w:ascii="Arial" w:hAnsi="Arial" w:cs="Arial"/>
          <w:sz w:val="20"/>
          <w:szCs w:val="20"/>
        </w:rPr>
        <w:t>x</w:t>
      </w:r>
      <w:r w:rsidR="00403893" w:rsidRPr="008213E6">
        <w:rPr>
          <w:rFonts w:ascii="Arial" w:hAnsi="Arial" w:cs="Arial"/>
          <w:sz w:val="20"/>
          <w:szCs w:val="20"/>
        </w:rPr>
        <w:t>quel</w:t>
      </w:r>
      <w:r w:rsidR="007D2C8A" w:rsidRPr="008213E6">
        <w:rPr>
          <w:rFonts w:ascii="Arial" w:hAnsi="Arial" w:cs="Arial"/>
          <w:sz w:val="20"/>
          <w:szCs w:val="20"/>
        </w:rPr>
        <w:t>les</w:t>
      </w:r>
      <w:r w:rsidR="00403893" w:rsidRPr="008213E6">
        <w:rPr>
          <w:rFonts w:ascii="Arial" w:hAnsi="Arial" w:cs="Arial"/>
          <w:sz w:val="20"/>
          <w:szCs w:val="20"/>
        </w:rPr>
        <w:t xml:space="preserve"> B</w:t>
      </w:r>
      <w:r w:rsidR="007D2C8A" w:rsidRPr="008213E6">
        <w:rPr>
          <w:rFonts w:ascii="Arial" w:hAnsi="Arial" w:cs="Arial"/>
          <w:sz w:val="20"/>
          <w:szCs w:val="20"/>
        </w:rPr>
        <w:t>S</w:t>
      </w:r>
      <w:r w:rsidR="00403893" w:rsidRPr="008213E6">
        <w:rPr>
          <w:rFonts w:ascii="Arial" w:hAnsi="Arial" w:cs="Arial"/>
          <w:sz w:val="20"/>
          <w:szCs w:val="20"/>
        </w:rPr>
        <w:t xml:space="preserve"> ne pouvait s’attendre</w:t>
      </w:r>
      <w:r w:rsidRPr="008213E6">
        <w:rPr>
          <w:rFonts w:ascii="Arial" w:hAnsi="Arial" w:cs="Arial"/>
          <w:sz w:val="20"/>
          <w:szCs w:val="20"/>
        </w:rPr>
        <w:t>, les prix seront adaptés</w:t>
      </w:r>
      <w:r w:rsidR="00403893" w:rsidRPr="008213E6">
        <w:rPr>
          <w:rFonts w:ascii="Arial" w:hAnsi="Arial" w:cs="Arial"/>
          <w:sz w:val="20"/>
          <w:szCs w:val="20"/>
        </w:rPr>
        <w:t xml:space="preserve"> par BS</w:t>
      </w:r>
      <w:r w:rsidRPr="008213E6">
        <w:rPr>
          <w:rFonts w:ascii="Arial" w:hAnsi="Arial" w:cs="Arial"/>
          <w:sz w:val="20"/>
          <w:szCs w:val="20"/>
        </w:rPr>
        <w:t xml:space="preserve">. </w:t>
      </w:r>
    </w:p>
    <w:p w14:paraId="4683B3B3" w14:textId="04AE4911" w:rsidR="00D7745B" w:rsidRPr="008213E6" w:rsidRDefault="00913B23"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Pr>
          <w:rFonts w:ascii="Arial" w:hAnsi="Arial" w:cs="Arial"/>
          <w:sz w:val="20"/>
          <w:szCs w:val="20"/>
        </w:rPr>
        <w:t>Ho</w:t>
      </w:r>
      <w:r w:rsidRPr="008213E6">
        <w:rPr>
          <w:rFonts w:ascii="Arial" w:hAnsi="Arial" w:cs="Arial"/>
          <w:sz w:val="20"/>
          <w:szCs w:val="20"/>
        </w:rPr>
        <w:t>r</w:t>
      </w:r>
      <w:r>
        <w:rPr>
          <w:rFonts w:ascii="Arial" w:hAnsi="Arial" w:cs="Arial"/>
          <w:sz w:val="20"/>
          <w:szCs w:val="20"/>
        </w:rPr>
        <w:t>s</w:t>
      </w:r>
      <w:r w:rsidR="0066059A" w:rsidRPr="008213E6">
        <w:rPr>
          <w:rFonts w:ascii="Arial" w:hAnsi="Arial" w:cs="Arial"/>
          <w:sz w:val="20"/>
          <w:szCs w:val="20"/>
        </w:rPr>
        <w:t xml:space="preserve"> ce qui figure dans l’offre, aucun rabais, ristourne ou escompte n’est accordé</w:t>
      </w:r>
      <w:r w:rsidR="00802F81">
        <w:rPr>
          <w:rFonts w:ascii="Arial" w:hAnsi="Arial" w:cs="Arial"/>
          <w:sz w:val="20"/>
          <w:szCs w:val="20"/>
        </w:rPr>
        <w:t>.</w:t>
      </w:r>
    </w:p>
    <w:p w14:paraId="19702A8E" w14:textId="26103B33" w:rsidR="00E12219" w:rsidRPr="008213E6" w:rsidRDefault="00E12219" w:rsidP="00E12219">
      <w:pPr>
        <w:pStyle w:val="Paragraphedeliste"/>
        <w:numPr>
          <w:ilvl w:val="0"/>
          <w:numId w:val="6"/>
        </w:numPr>
        <w:spacing w:before="240" w:after="240" w:line="276" w:lineRule="auto"/>
        <w:ind w:left="357" w:hanging="357"/>
        <w:contextualSpacing w:val="0"/>
        <w:jc w:val="both"/>
        <w:rPr>
          <w:rFonts w:ascii="Arial" w:hAnsi="Arial" w:cs="Arial"/>
          <w:b/>
          <w:bCs/>
          <w:sz w:val="20"/>
          <w:szCs w:val="20"/>
          <w:u w:val="single"/>
        </w:rPr>
      </w:pPr>
      <w:r w:rsidRPr="008213E6">
        <w:rPr>
          <w:rFonts w:ascii="Arial" w:hAnsi="Arial" w:cs="Arial"/>
          <w:b/>
          <w:bCs/>
          <w:sz w:val="20"/>
          <w:szCs w:val="20"/>
          <w:u w:val="single"/>
        </w:rPr>
        <w:t>« Clausula rebus sic stantibus</w:t>
      </w:r>
      <w:r w:rsidR="00236EB5" w:rsidRPr="008213E6">
        <w:rPr>
          <w:rFonts w:ascii="Arial" w:hAnsi="Arial" w:cs="Arial"/>
          <w:b/>
          <w:bCs/>
          <w:sz w:val="20"/>
          <w:szCs w:val="20"/>
          <w:u w:val="single"/>
        </w:rPr>
        <w:t> »</w:t>
      </w:r>
    </w:p>
    <w:p w14:paraId="7871C7CE" w14:textId="5B34EF78" w:rsidR="00E12219" w:rsidRPr="008213E6" w:rsidRDefault="00E12219" w:rsidP="00E12219">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 xml:space="preserve">Si des événements qui ne pouvaient être raisonnablement prévus par les parties lors de la conclusion du contrat, surviennent et modifient substantiellement l’équilibre du contrat, en rendant l’exécution de ce contrat plus difficile ou plus coûteuse pour BS, cette dernière pourra suspendre ou adapter ses obligations </w:t>
      </w:r>
      <w:r w:rsidR="0066059A" w:rsidRPr="008213E6">
        <w:rPr>
          <w:rFonts w:ascii="Arial" w:hAnsi="Arial" w:cs="Arial"/>
          <w:sz w:val="20"/>
          <w:szCs w:val="20"/>
        </w:rPr>
        <w:t xml:space="preserve">et ses prix </w:t>
      </w:r>
      <w:r w:rsidRPr="008213E6">
        <w:rPr>
          <w:rFonts w:ascii="Arial" w:hAnsi="Arial" w:cs="Arial"/>
          <w:sz w:val="20"/>
          <w:szCs w:val="20"/>
        </w:rPr>
        <w:t>à due concurrence.</w:t>
      </w:r>
    </w:p>
    <w:p w14:paraId="276167FA" w14:textId="77777777" w:rsidR="00867C97" w:rsidRPr="008213E6" w:rsidRDefault="00CE7E58" w:rsidP="00D7745B">
      <w:pPr>
        <w:pStyle w:val="Paragraphedeliste"/>
        <w:numPr>
          <w:ilvl w:val="0"/>
          <w:numId w:val="6"/>
        </w:numPr>
        <w:spacing w:before="240" w:after="240" w:line="276" w:lineRule="auto"/>
        <w:ind w:left="357" w:hanging="357"/>
        <w:contextualSpacing w:val="0"/>
        <w:jc w:val="both"/>
        <w:rPr>
          <w:rFonts w:ascii="Arial" w:hAnsi="Arial" w:cs="Arial"/>
          <w:b/>
          <w:bCs/>
          <w:sz w:val="20"/>
          <w:szCs w:val="20"/>
          <w:u w:val="single"/>
        </w:rPr>
      </w:pPr>
      <w:r w:rsidRPr="008213E6">
        <w:rPr>
          <w:rFonts w:ascii="Arial" w:hAnsi="Arial" w:cs="Arial"/>
          <w:b/>
          <w:bCs/>
          <w:sz w:val="20"/>
          <w:szCs w:val="20"/>
          <w:u w:val="single"/>
        </w:rPr>
        <w:t>Facturation et conditions</w:t>
      </w:r>
      <w:r w:rsidR="00D1557B" w:rsidRPr="008213E6">
        <w:rPr>
          <w:rFonts w:ascii="Arial" w:hAnsi="Arial" w:cs="Arial"/>
          <w:b/>
          <w:bCs/>
          <w:sz w:val="20"/>
          <w:szCs w:val="20"/>
          <w:u w:val="single"/>
        </w:rPr>
        <w:t xml:space="preserve"> de paiement</w:t>
      </w:r>
    </w:p>
    <w:p w14:paraId="3EF2D8BE" w14:textId="669C313D" w:rsidR="0039712D" w:rsidRPr="008213E6" w:rsidRDefault="003B3E29"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Pr>
          <w:rFonts w:ascii="Arial" w:hAnsi="Arial" w:cs="Arial"/>
          <w:sz w:val="20"/>
          <w:szCs w:val="20"/>
        </w:rPr>
        <w:t xml:space="preserve">BS se réserve le droit de demander un acompte de 30% à la commande. </w:t>
      </w:r>
      <w:r w:rsidR="0039712D" w:rsidRPr="008213E6">
        <w:rPr>
          <w:rFonts w:ascii="Arial" w:hAnsi="Arial" w:cs="Arial"/>
          <w:sz w:val="20"/>
          <w:szCs w:val="20"/>
        </w:rPr>
        <w:t>BS est habilitée à facturer des acomptes</w:t>
      </w:r>
      <w:r>
        <w:rPr>
          <w:rFonts w:ascii="Arial" w:hAnsi="Arial" w:cs="Arial"/>
          <w:sz w:val="20"/>
          <w:szCs w:val="20"/>
        </w:rPr>
        <w:t xml:space="preserve"> réguliers en cours de chantier.</w:t>
      </w:r>
      <w:r w:rsidR="0039712D" w:rsidRPr="008213E6">
        <w:rPr>
          <w:rFonts w:ascii="Arial" w:hAnsi="Arial" w:cs="Arial"/>
          <w:sz w:val="20"/>
          <w:szCs w:val="20"/>
        </w:rPr>
        <w:t>.</w:t>
      </w:r>
    </w:p>
    <w:p w14:paraId="5692A8C0" w14:textId="20963EC5" w:rsidR="0055404D" w:rsidRPr="008213E6" w:rsidRDefault="0055404D"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 xml:space="preserve">En l’absence de convention écrite contraire, les factures établies par BS doivent être réglées dans un délai de 30 jours à compter de la date de facturation. Des intérêts moratoires de 5% sont </w:t>
      </w:r>
      <w:r w:rsidR="00403893" w:rsidRPr="008213E6">
        <w:rPr>
          <w:rFonts w:ascii="Arial" w:hAnsi="Arial" w:cs="Arial"/>
          <w:sz w:val="20"/>
          <w:szCs w:val="20"/>
        </w:rPr>
        <w:t>dus dès le 1</w:t>
      </w:r>
      <w:r w:rsidR="00403893" w:rsidRPr="008213E6">
        <w:rPr>
          <w:rFonts w:ascii="Arial" w:hAnsi="Arial" w:cs="Arial"/>
          <w:sz w:val="20"/>
          <w:szCs w:val="20"/>
          <w:vertAlign w:val="superscript"/>
        </w:rPr>
        <w:t>er</w:t>
      </w:r>
      <w:r w:rsidR="00403893" w:rsidRPr="008213E6">
        <w:rPr>
          <w:rFonts w:ascii="Arial" w:hAnsi="Arial" w:cs="Arial"/>
          <w:sz w:val="20"/>
          <w:szCs w:val="20"/>
        </w:rPr>
        <w:t xml:space="preserve"> jour suivant</w:t>
      </w:r>
      <w:r w:rsidR="00E74F14" w:rsidRPr="008213E6">
        <w:rPr>
          <w:rFonts w:ascii="Arial" w:hAnsi="Arial" w:cs="Arial"/>
          <w:sz w:val="20"/>
          <w:szCs w:val="20"/>
        </w:rPr>
        <w:t xml:space="preserve"> l’échéance de la facture</w:t>
      </w:r>
      <w:r w:rsidRPr="008213E6">
        <w:rPr>
          <w:rFonts w:ascii="Arial" w:hAnsi="Arial" w:cs="Arial"/>
          <w:sz w:val="20"/>
          <w:szCs w:val="20"/>
        </w:rPr>
        <w:t xml:space="preserve">. Les frais d’établissement des rappels sont à la charge du client. Ils se montent à CHF </w:t>
      </w:r>
      <w:r w:rsidR="00E74F14" w:rsidRPr="008213E6">
        <w:rPr>
          <w:rFonts w:ascii="Arial" w:hAnsi="Arial" w:cs="Arial"/>
          <w:sz w:val="20"/>
          <w:szCs w:val="20"/>
        </w:rPr>
        <w:t>75</w:t>
      </w:r>
      <w:r w:rsidRPr="008213E6">
        <w:rPr>
          <w:rFonts w:ascii="Arial" w:hAnsi="Arial" w:cs="Arial"/>
          <w:sz w:val="20"/>
          <w:szCs w:val="20"/>
        </w:rPr>
        <w:t xml:space="preserve">.- pour le </w:t>
      </w:r>
      <w:r w:rsidR="00E74F14" w:rsidRPr="008213E6">
        <w:rPr>
          <w:rFonts w:ascii="Arial" w:hAnsi="Arial" w:cs="Arial"/>
          <w:sz w:val="20"/>
          <w:szCs w:val="20"/>
        </w:rPr>
        <w:t>1</w:t>
      </w:r>
      <w:r w:rsidR="00E74F14" w:rsidRPr="008213E6">
        <w:rPr>
          <w:rFonts w:ascii="Arial" w:hAnsi="Arial" w:cs="Arial"/>
          <w:sz w:val="20"/>
          <w:szCs w:val="20"/>
          <w:vertAlign w:val="superscript"/>
        </w:rPr>
        <w:t>er</w:t>
      </w:r>
      <w:r w:rsidR="00E74F14" w:rsidRPr="008213E6">
        <w:rPr>
          <w:rFonts w:ascii="Arial" w:hAnsi="Arial" w:cs="Arial"/>
          <w:sz w:val="20"/>
          <w:szCs w:val="20"/>
        </w:rPr>
        <w:t xml:space="preserve"> </w:t>
      </w:r>
      <w:r w:rsidRPr="008213E6">
        <w:rPr>
          <w:rFonts w:ascii="Arial" w:hAnsi="Arial" w:cs="Arial"/>
          <w:sz w:val="20"/>
          <w:szCs w:val="20"/>
        </w:rPr>
        <w:t>rappel et à CHF 2</w:t>
      </w:r>
      <w:r w:rsidR="00E74F14" w:rsidRPr="008213E6">
        <w:rPr>
          <w:rFonts w:ascii="Arial" w:hAnsi="Arial" w:cs="Arial"/>
          <w:sz w:val="20"/>
          <w:szCs w:val="20"/>
        </w:rPr>
        <w:t>0</w:t>
      </w:r>
      <w:r w:rsidRPr="008213E6">
        <w:rPr>
          <w:rFonts w:ascii="Arial" w:hAnsi="Arial" w:cs="Arial"/>
          <w:sz w:val="20"/>
          <w:szCs w:val="20"/>
        </w:rPr>
        <w:t xml:space="preserve">0.- pour le </w:t>
      </w:r>
      <w:r w:rsidR="00E74F14" w:rsidRPr="008213E6">
        <w:rPr>
          <w:rFonts w:ascii="Arial" w:hAnsi="Arial" w:cs="Arial"/>
          <w:sz w:val="20"/>
          <w:szCs w:val="20"/>
        </w:rPr>
        <w:t>2</w:t>
      </w:r>
      <w:r w:rsidR="00E74F14" w:rsidRPr="008213E6">
        <w:rPr>
          <w:rFonts w:ascii="Arial" w:hAnsi="Arial" w:cs="Arial"/>
          <w:sz w:val="20"/>
          <w:szCs w:val="20"/>
          <w:vertAlign w:val="superscript"/>
        </w:rPr>
        <w:t>ème</w:t>
      </w:r>
      <w:r w:rsidR="00E74F14" w:rsidRPr="008213E6">
        <w:rPr>
          <w:rFonts w:ascii="Arial" w:hAnsi="Arial" w:cs="Arial"/>
          <w:sz w:val="20"/>
          <w:szCs w:val="20"/>
        </w:rPr>
        <w:t xml:space="preserve"> </w:t>
      </w:r>
      <w:r w:rsidRPr="008213E6">
        <w:rPr>
          <w:rFonts w:ascii="Arial" w:hAnsi="Arial" w:cs="Arial"/>
          <w:sz w:val="20"/>
          <w:szCs w:val="20"/>
        </w:rPr>
        <w:t xml:space="preserve">rappel. </w:t>
      </w:r>
    </w:p>
    <w:p w14:paraId="14306555" w14:textId="204CF780" w:rsidR="00B06344" w:rsidRPr="008213E6" w:rsidRDefault="00E74F14"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Par la signature du procès-verbal de réception de l’ouvrage, le client accepte que l’offre qu’il a signé valle, dès cet instant, titre de mainlevée au sens de l’art. 82 LP.</w:t>
      </w:r>
    </w:p>
    <w:p w14:paraId="40A6745C" w14:textId="1AF510AA" w:rsidR="0055404D" w:rsidRPr="008213E6" w:rsidRDefault="0055404D"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 xml:space="preserve">La compensation de créances du client vis-à-vis de BS est exclue. </w:t>
      </w:r>
      <w:r w:rsidR="00AA403E" w:rsidRPr="008213E6">
        <w:rPr>
          <w:rFonts w:ascii="Arial" w:hAnsi="Arial" w:cs="Arial"/>
          <w:sz w:val="20"/>
          <w:szCs w:val="20"/>
        </w:rPr>
        <w:t>BS</w:t>
      </w:r>
      <w:r w:rsidRPr="008213E6">
        <w:rPr>
          <w:rFonts w:ascii="Arial" w:hAnsi="Arial" w:cs="Arial"/>
          <w:sz w:val="20"/>
          <w:szCs w:val="20"/>
        </w:rPr>
        <w:t xml:space="preserve"> se réserve le droit, avant la livraison, de se renseigner sur la solvabilité du client.</w:t>
      </w:r>
      <w:r w:rsidR="00913B23">
        <w:rPr>
          <w:rFonts w:ascii="Arial" w:hAnsi="Arial" w:cs="Arial"/>
          <w:sz w:val="20"/>
          <w:szCs w:val="20"/>
        </w:rPr>
        <w:t xml:space="preserve"> </w:t>
      </w:r>
      <w:r w:rsidRPr="008213E6">
        <w:rPr>
          <w:rFonts w:ascii="Arial" w:hAnsi="Arial" w:cs="Arial"/>
          <w:sz w:val="20"/>
          <w:szCs w:val="20"/>
        </w:rPr>
        <w:t xml:space="preserve">BS se réserve également le droit, de </w:t>
      </w:r>
      <w:r w:rsidR="00913B23">
        <w:rPr>
          <w:rFonts w:ascii="Arial" w:hAnsi="Arial" w:cs="Arial"/>
          <w:sz w:val="20"/>
          <w:szCs w:val="20"/>
        </w:rPr>
        <w:t>suspendre l’exécution ainsi que</w:t>
      </w:r>
      <w:r w:rsidRPr="008213E6">
        <w:rPr>
          <w:rFonts w:ascii="Arial" w:hAnsi="Arial" w:cs="Arial"/>
          <w:sz w:val="20"/>
          <w:szCs w:val="20"/>
        </w:rPr>
        <w:t xml:space="preserve"> la livraison de commandes déjà confirmées et la prise en compte de nouvelles commandes au paiement de créances en suspens.</w:t>
      </w:r>
    </w:p>
    <w:p w14:paraId="689731F7" w14:textId="6BCD0356" w:rsidR="00D06430" w:rsidRPr="008213E6" w:rsidRDefault="00D06430"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lastRenderedPageBreak/>
        <w:t>Les changements</w:t>
      </w:r>
      <w:r w:rsidR="00913B23">
        <w:rPr>
          <w:rFonts w:ascii="Arial" w:hAnsi="Arial" w:cs="Arial"/>
          <w:sz w:val="20"/>
          <w:szCs w:val="20"/>
        </w:rPr>
        <w:t xml:space="preserve"> majeurs</w:t>
      </w:r>
      <w:r w:rsidRPr="008213E6">
        <w:rPr>
          <w:rFonts w:ascii="Arial" w:hAnsi="Arial" w:cs="Arial"/>
          <w:sz w:val="20"/>
          <w:szCs w:val="20"/>
        </w:rPr>
        <w:t xml:space="preserve"> intervenant dans la situation</w:t>
      </w:r>
      <w:r w:rsidR="00913B23">
        <w:rPr>
          <w:rFonts w:ascii="Arial" w:hAnsi="Arial" w:cs="Arial"/>
          <w:sz w:val="20"/>
          <w:szCs w:val="20"/>
        </w:rPr>
        <w:t xml:space="preserve"> du client</w:t>
      </w:r>
      <w:r w:rsidRPr="008213E6">
        <w:rPr>
          <w:rFonts w:ascii="Arial" w:hAnsi="Arial" w:cs="Arial"/>
          <w:sz w:val="20"/>
          <w:szCs w:val="20"/>
        </w:rPr>
        <w:t xml:space="preserve"> </w:t>
      </w:r>
      <w:r w:rsidR="00913B23">
        <w:rPr>
          <w:rFonts w:ascii="Arial" w:hAnsi="Arial" w:cs="Arial"/>
          <w:sz w:val="20"/>
          <w:szCs w:val="20"/>
        </w:rPr>
        <w:t>de</w:t>
      </w:r>
      <w:r w:rsidRPr="008213E6">
        <w:rPr>
          <w:rFonts w:ascii="Arial" w:hAnsi="Arial" w:cs="Arial"/>
          <w:sz w:val="20"/>
          <w:szCs w:val="20"/>
        </w:rPr>
        <w:t xml:space="preserve"> retard des paiement</w:t>
      </w:r>
      <w:r w:rsidR="00913B23">
        <w:rPr>
          <w:rFonts w:ascii="Arial" w:hAnsi="Arial" w:cs="Arial"/>
          <w:sz w:val="20"/>
          <w:szCs w:val="20"/>
        </w:rPr>
        <w:t>s</w:t>
      </w:r>
      <w:r w:rsidRPr="008213E6">
        <w:rPr>
          <w:rFonts w:ascii="Arial" w:hAnsi="Arial" w:cs="Arial"/>
          <w:sz w:val="20"/>
          <w:szCs w:val="20"/>
        </w:rPr>
        <w:t>,</w:t>
      </w:r>
      <w:r w:rsidR="00913B23">
        <w:rPr>
          <w:rFonts w:ascii="Arial" w:hAnsi="Arial" w:cs="Arial"/>
          <w:sz w:val="20"/>
          <w:szCs w:val="20"/>
        </w:rPr>
        <w:t xml:space="preserve"> </w:t>
      </w:r>
      <w:r w:rsidRPr="008213E6">
        <w:rPr>
          <w:rFonts w:ascii="Arial" w:hAnsi="Arial" w:cs="Arial"/>
          <w:sz w:val="20"/>
          <w:szCs w:val="20"/>
        </w:rPr>
        <w:t xml:space="preserve">de procès, libère BS de tout engagement avec effet immédiat. Toute créance devient alors exigible </w:t>
      </w:r>
      <w:r w:rsidR="0096398A" w:rsidRPr="008213E6">
        <w:rPr>
          <w:rFonts w:ascii="Arial" w:hAnsi="Arial" w:cs="Arial"/>
          <w:sz w:val="20"/>
          <w:szCs w:val="20"/>
        </w:rPr>
        <w:t>immédiatement</w:t>
      </w:r>
      <w:r w:rsidRPr="008213E6">
        <w:rPr>
          <w:rFonts w:ascii="Arial" w:hAnsi="Arial" w:cs="Arial"/>
          <w:sz w:val="20"/>
          <w:szCs w:val="20"/>
        </w:rPr>
        <w:t>.</w:t>
      </w:r>
    </w:p>
    <w:p w14:paraId="52113DF8" w14:textId="0D915E44" w:rsidR="0055404D" w:rsidRPr="008213E6" w:rsidRDefault="0055404D"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BS se réserve le droit</w:t>
      </w:r>
      <w:r w:rsidR="00B06344" w:rsidRPr="008213E6">
        <w:rPr>
          <w:rFonts w:ascii="Arial" w:hAnsi="Arial" w:cs="Arial"/>
          <w:sz w:val="20"/>
          <w:szCs w:val="20"/>
        </w:rPr>
        <w:t xml:space="preserve"> de céder les créances à un service de recouvrement. </w:t>
      </w:r>
    </w:p>
    <w:p w14:paraId="28AC950B" w14:textId="63A7701E" w:rsidR="007D2C8A" w:rsidRPr="008213E6" w:rsidRDefault="007D2C8A" w:rsidP="007D2C8A">
      <w:pPr>
        <w:pStyle w:val="Paragraphedeliste"/>
        <w:numPr>
          <w:ilvl w:val="0"/>
          <w:numId w:val="6"/>
        </w:numPr>
        <w:spacing w:before="240" w:after="240" w:line="276" w:lineRule="auto"/>
        <w:ind w:left="357" w:hanging="357"/>
        <w:contextualSpacing w:val="0"/>
        <w:jc w:val="both"/>
        <w:rPr>
          <w:rFonts w:ascii="Arial" w:hAnsi="Arial" w:cs="Arial"/>
          <w:b/>
          <w:bCs/>
          <w:sz w:val="20"/>
          <w:szCs w:val="20"/>
          <w:u w:val="single"/>
        </w:rPr>
      </w:pPr>
      <w:r w:rsidRPr="008213E6">
        <w:rPr>
          <w:rFonts w:ascii="Arial" w:hAnsi="Arial" w:cs="Arial"/>
          <w:b/>
          <w:bCs/>
          <w:sz w:val="20"/>
          <w:szCs w:val="20"/>
          <w:u w:val="single"/>
        </w:rPr>
        <w:t>Travaux en régie</w:t>
      </w:r>
    </w:p>
    <w:p w14:paraId="298514A7" w14:textId="7372A6BF" w:rsidR="007D2C8A" w:rsidRPr="008213E6" w:rsidRDefault="00913B23" w:rsidP="007D2C8A">
      <w:pPr>
        <w:pStyle w:val="Paragraphedeliste"/>
        <w:numPr>
          <w:ilvl w:val="1"/>
          <w:numId w:val="6"/>
        </w:numPr>
        <w:spacing w:before="240" w:after="240" w:line="276" w:lineRule="auto"/>
        <w:ind w:left="425" w:hanging="431"/>
        <w:contextualSpacing w:val="0"/>
        <w:jc w:val="both"/>
        <w:rPr>
          <w:rFonts w:ascii="Arial" w:hAnsi="Arial" w:cs="Arial"/>
          <w:sz w:val="20"/>
          <w:szCs w:val="20"/>
        </w:rPr>
      </w:pPr>
      <w:r>
        <w:rPr>
          <w:rFonts w:ascii="Arial" w:hAnsi="Arial" w:cs="Arial"/>
          <w:sz w:val="20"/>
          <w:szCs w:val="20"/>
        </w:rPr>
        <w:t>En cas de travail en régie, l</w:t>
      </w:r>
      <w:r w:rsidR="007D2C8A" w:rsidRPr="008213E6">
        <w:rPr>
          <w:rFonts w:ascii="Arial" w:hAnsi="Arial" w:cs="Arial"/>
          <w:sz w:val="20"/>
          <w:szCs w:val="20"/>
        </w:rPr>
        <w:t xml:space="preserve">es temps de déplacement seront facturés comme heures de travail normales. </w:t>
      </w:r>
      <w:r>
        <w:rPr>
          <w:rFonts w:ascii="Arial" w:hAnsi="Arial" w:cs="Arial"/>
          <w:sz w:val="20"/>
          <w:szCs w:val="20"/>
        </w:rPr>
        <w:t>BS se réserve le droit de majorer ses tarifs de 20%.</w:t>
      </w:r>
    </w:p>
    <w:p w14:paraId="3071EDD9" w14:textId="6F16D562" w:rsidR="007D2C8A" w:rsidRPr="008213E6" w:rsidRDefault="007D2C8A" w:rsidP="007D2C8A">
      <w:pPr>
        <w:pStyle w:val="Paragraphedeliste"/>
        <w:numPr>
          <w:ilvl w:val="0"/>
          <w:numId w:val="6"/>
        </w:numPr>
        <w:spacing w:before="240" w:after="240" w:line="276" w:lineRule="auto"/>
        <w:ind w:left="357" w:hanging="357"/>
        <w:contextualSpacing w:val="0"/>
        <w:jc w:val="both"/>
        <w:rPr>
          <w:rFonts w:ascii="Arial" w:hAnsi="Arial" w:cs="Arial"/>
          <w:b/>
          <w:bCs/>
          <w:sz w:val="20"/>
          <w:szCs w:val="20"/>
          <w:u w:val="single"/>
        </w:rPr>
      </w:pPr>
      <w:r w:rsidRPr="008213E6">
        <w:rPr>
          <w:rFonts w:ascii="Arial" w:hAnsi="Arial" w:cs="Arial"/>
          <w:b/>
          <w:bCs/>
          <w:sz w:val="20"/>
          <w:szCs w:val="20"/>
          <w:u w:val="single"/>
        </w:rPr>
        <w:t>Délais de livraison</w:t>
      </w:r>
    </w:p>
    <w:p w14:paraId="0FDC0B18" w14:textId="2E39888F" w:rsidR="00946613" w:rsidRPr="008213E6" w:rsidRDefault="00946613" w:rsidP="00946613">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BS s’engager à respecter les délais convenus, pour autant que :</w:t>
      </w:r>
    </w:p>
    <w:p w14:paraId="7038A140" w14:textId="314FF3EF" w:rsidR="00946613" w:rsidRPr="008213E6" w:rsidRDefault="00946613" w:rsidP="00946613">
      <w:pPr>
        <w:pStyle w:val="Paragraphedeliste"/>
        <w:numPr>
          <w:ilvl w:val="0"/>
          <w:numId w:val="7"/>
        </w:numPr>
        <w:spacing w:before="240" w:after="0" w:line="276" w:lineRule="auto"/>
        <w:ind w:left="782" w:hanging="357"/>
        <w:contextualSpacing w:val="0"/>
        <w:jc w:val="both"/>
        <w:rPr>
          <w:rFonts w:ascii="Arial" w:hAnsi="Arial" w:cs="Arial"/>
          <w:sz w:val="20"/>
          <w:szCs w:val="20"/>
        </w:rPr>
      </w:pPr>
      <w:r w:rsidRPr="008213E6">
        <w:rPr>
          <w:rFonts w:ascii="Arial" w:hAnsi="Arial" w:cs="Arial"/>
          <w:sz w:val="20"/>
          <w:szCs w:val="20"/>
        </w:rPr>
        <w:t>Tous les détails techniques aient été clarifiés à temps</w:t>
      </w:r>
    </w:p>
    <w:p w14:paraId="1ADCAA69" w14:textId="674180B3" w:rsidR="00946613" w:rsidRPr="008213E6" w:rsidRDefault="00946613" w:rsidP="00946613">
      <w:pPr>
        <w:pStyle w:val="Paragraphedeliste"/>
        <w:numPr>
          <w:ilvl w:val="0"/>
          <w:numId w:val="7"/>
        </w:numPr>
        <w:spacing w:after="0" w:line="276" w:lineRule="auto"/>
        <w:ind w:left="782" w:hanging="357"/>
        <w:contextualSpacing w:val="0"/>
        <w:jc w:val="both"/>
        <w:rPr>
          <w:rFonts w:ascii="Arial" w:hAnsi="Arial" w:cs="Arial"/>
          <w:sz w:val="20"/>
          <w:szCs w:val="20"/>
        </w:rPr>
      </w:pPr>
      <w:r w:rsidRPr="008213E6">
        <w:rPr>
          <w:rFonts w:ascii="Arial" w:hAnsi="Arial" w:cs="Arial"/>
          <w:sz w:val="20"/>
          <w:szCs w:val="20"/>
        </w:rPr>
        <w:t>Que les fournisseurs livrent les matériaux sans retard imputable à BS</w:t>
      </w:r>
    </w:p>
    <w:p w14:paraId="1B7FFFC7" w14:textId="56F343A5" w:rsidR="00946613" w:rsidRPr="008213E6" w:rsidRDefault="00946613" w:rsidP="00946613">
      <w:pPr>
        <w:pStyle w:val="Paragraphedeliste"/>
        <w:numPr>
          <w:ilvl w:val="0"/>
          <w:numId w:val="7"/>
        </w:numPr>
        <w:spacing w:after="0" w:line="276" w:lineRule="auto"/>
        <w:ind w:left="782" w:hanging="357"/>
        <w:contextualSpacing w:val="0"/>
        <w:jc w:val="both"/>
        <w:rPr>
          <w:rFonts w:ascii="Arial" w:hAnsi="Arial" w:cs="Arial"/>
          <w:sz w:val="20"/>
          <w:szCs w:val="20"/>
        </w:rPr>
      </w:pPr>
      <w:r w:rsidRPr="008213E6">
        <w:rPr>
          <w:rFonts w:ascii="Arial" w:hAnsi="Arial" w:cs="Arial"/>
          <w:sz w:val="20"/>
          <w:szCs w:val="20"/>
        </w:rPr>
        <w:t>Que l’avancement du chantier le permette</w:t>
      </w:r>
    </w:p>
    <w:p w14:paraId="2068D984" w14:textId="1557EF9A" w:rsidR="00946613" w:rsidRPr="008213E6" w:rsidRDefault="00946613" w:rsidP="00946613">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 xml:space="preserve">Sont réservés les cas de force majeure, tels que </w:t>
      </w:r>
      <w:r w:rsidR="00913B23">
        <w:rPr>
          <w:rFonts w:ascii="Arial" w:hAnsi="Arial" w:cs="Arial"/>
          <w:sz w:val="20"/>
          <w:szCs w:val="20"/>
        </w:rPr>
        <w:t>intempérie</w:t>
      </w:r>
      <w:r w:rsidRPr="008213E6">
        <w:rPr>
          <w:rFonts w:ascii="Arial" w:hAnsi="Arial" w:cs="Arial"/>
          <w:sz w:val="20"/>
          <w:szCs w:val="20"/>
        </w:rPr>
        <w:t>,</w:t>
      </w:r>
      <w:r w:rsidR="00913B23">
        <w:rPr>
          <w:rFonts w:ascii="Arial" w:hAnsi="Arial" w:cs="Arial"/>
          <w:sz w:val="20"/>
          <w:szCs w:val="20"/>
        </w:rPr>
        <w:t xml:space="preserve"> humidité, température,</w:t>
      </w:r>
      <w:r w:rsidRPr="008213E6">
        <w:rPr>
          <w:rFonts w:ascii="Arial" w:hAnsi="Arial" w:cs="Arial"/>
          <w:sz w:val="20"/>
          <w:szCs w:val="20"/>
        </w:rPr>
        <w:t xml:space="preserve"> enneigement </w:t>
      </w:r>
      <w:r w:rsidR="00913B23">
        <w:rPr>
          <w:rFonts w:ascii="Arial" w:hAnsi="Arial" w:cs="Arial"/>
          <w:sz w:val="20"/>
          <w:szCs w:val="20"/>
        </w:rPr>
        <w:t xml:space="preserve">qui empêche la réalisation du travail dans les règles de l’art ou encore </w:t>
      </w:r>
      <w:r w:rsidRPr="008213E6">
        <w:rPr>
          <w:rFonts w:ascii="Arial" w:hAnsi="Arial" w:cs="Arial"/>
          <w:sz w:val="20"/>
          <w:szCs w:val="20"/>
        </w:rPr>
        <w:t xml:space="preserve">l’accès au lieu de livraison ou du travail, accident de transport, vol ou autre sinistre. Dans un tel cas, l’exécution du contrat sera repoussée en fonction de l’événement ; le client ne peut pas prétendre à un dédommagement. En cas de retard sur le chantier empêchant BS de poser les ouvrages à la date convenue, le client est tenu de mettre à la disposition de BS, et ce dès le début prévu des travaux, un local approprié sur place pour le stockage de la marchandise commandée. Le client assume les risques liés à ce stockage. Le prix de la marchandise livrée est dû à BS. S’il est impossible de stocker sur place les marchandises, l’entrepreneur peut proposer un stockage dans ses propres locaux. Dans ce cas, il reporte les frais liés à la charge du client. Les variations de délais imputables à BS, jusqu’à deux </w:t>
      </w:r>
      <w:r w:rsidR="00913B23">
        <w:rPr>
          <w:rFonts w:ascii="Arial" w:hAnsi="Arial" w:cs="Arial"/>
          <w:sz w:val="20"/>
          <w:szCs w:val="20"/>
        </w:rPr>
        <w:t>mois</w:t>
      </w:r>
      <w:r w:rsidRPr="008213E6">
        <w:rPr>
          <w:rFonts w:ascii="Arial" w:hAnsi="Arial" w:cs="Arial"/>
          <w:sz w:val="20"/>
          <w:szCs w:val="20"/>
        </w:rPr>
        <w:t>, ne constituent pas un retard. Des conditions météorologiques défavorables peuvent justifier le report d’une intervention, sans donner droit à un dédommagement.</w:t>
      </w:r>
    </w:p>
    <w:p w14:paraId="34542E95" w14:textId="698F989F" w:rsidR="00946613" w:rsidRPr="008213E6" w:rsidRDefault="00946613" w:rsidP="00946613">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 xml:space="preserve">Tout droit à des dommages-intérêts suite au non-respect des délais de livraison est exclu dans </w:t>
      </w:r>
      <w:r w:rsidR="0066059A" w:rsidRPr="008213E6">
        <w:rPr>
          <w:rFonts w:ascii="Arial" w:hAnsi="Arial" w:cs="Arial"/>
          <w:sz w:val="20"/>
          <w:szCs w:val="20"/>
        </w:rPr>
        <w:t>toute la mesure où la loi le permet</w:t>
      </w:r>
      <w:r w:rsidRPr="008213E6">
        <w:rPr>
          <w:rFonts w:ascii="Arial" w:hAnsi="Arial" w:cs="Arial"/>
          <w:sz w:val="20"/>
          <w:szCs w:val="20"/>
        </w:rPr>
        <w:t xml:space="preserve">. En outre, la commande n’est </w:t>
      </w:r>
      <w:r w:rsidR="0066059A" w:rsidRPr="008213E6">
        <w:rPr>
          <w:rFonts w:ascii="Arial" w:hAnsi="Arial" w:cs="Arial"/>
          <w:sz w:val="20"/>
          <w:szCs w:val="20"/>
        </w:rPr>
        <w:t>en aucun cas</w:t>
      </w:r>
      <w:r w:rsidRPr="008213E6">
        <w:rPr>
          <w:rFonts w:ascii="Arial" w:hAnsi="Arial" w:cs="Arial"/>
          <w:sz w:val="20"/>
          <w:szCs w:val="20"/>
        </w:rPr>
        <w:t xml:space="preserve"> résiliable. Si le client demande des modifications du programme de travail ou des travaux supplémentaires, de nouveaux délais de livraison seront fixés en conséquence.</w:t>
      </w:r>
    </w:p>
    <w:p w14:paraId="00ACDA6F" w14:textId="04AE5F6A" w:rsidR="00C75E6E" w:rsidRPr="008213E6" w:rsidRDefault="00700912" w:rsidP="00D7745B">
      <w:pPr>
        <w:pStyle w:val="Paragraphedeliste"/>
        <w:numPr>
          <w:ilvl w:val="0"/>
          <w:numId w:val="6"/>
        </w:numPr>
        <w:spacing w:before="240" w:after="240" w:line="276" w:lineRule="auto"/>
        <w:ind w:left="357" w:hanging="357"/>
        <w:contextualSpacing w:val="0"/>
        <w:jc w:val="both"/>
        <w:rPr>
          <w:rFonts w:ascii="Arial" w:hAnsi="Arial" w:cs="Arial"/>
          <w:b/>
          <w:bCs/>
          <w:sz w:val="20"/>
          <w:szCs w:val="20"/>
          <w:u w:val="single"/>
        </w:rPr>
      </w:pPr>
      <w:r w:rsidRPr="008213E6">
        <w:rPr>
          <w:rFonts w:ascii="Arial" w:hAnsi="Arial" w:cs="Arial"/>
          <w:b/>
          <w:bCs/>
          <w:sz w:val="20"/>
          <w:szCs w:val="20"/>
          <w:u w:val="single"/>
        </w:rPr>
        <w:t>Responsabilité et g</w:t>
      </w:r>
      <w:r w:rsidR="00C75E6E" w:rsidRPr="008213E6">
        <w:rPr>
          <w:rFonts w:ascii="Arial" w:hAnsi="Arial" w:cs="Arial"/>
          <w:b/>
          <w:bCs/>
          <w:sz w:val="20"/>
          <w:szCs w:val="20"/>
          <w:u w:val="single"/>
        </w:rPr>
        <w:t>arantie</w:t>
      </w:r>
    </w:p>
    <w:p w14:paraId="5AC45F6E" w14:textId="14973805" w:rsidR="006B05D5" w:rsidRPr="008213E6" w:rsidRDefault="00700912"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BS est uniquement responsable des dommages causés par un acte intentionnel ou une négligence grossière et seulement dans la mesure où son agissement a manifestement contribué au dommage. En outre, toutes demandes de responsabilité et d’indemnisation sont exclues les dommages indirects.</w:t>
      </w:r>
      <w:r w:rsidR="002F1EEE">
        <w:rPr>
          <w:rFonts w:ascii="Arial" w:hAnsi="Arial" w:cs="Arial"/>
          <w:sz w:val="20"/>
          <w:szCs w:val="20"/>
        </w:rPr>
        <w:t xml:space="preserve"> </w:t>
      </w:r>
      <w:r w:rsidR="006B05D5" w:rsidRPr="008213E6">
        <w:rPr>
          <w:rFonts w:ascii="Arial" w:hAnsi="Arial" w:cs="Arial"/>
          <w:sz w:val="20"/>
          <w:szCs w:val="20"/>
        </w:rPr>
        <w:t>BS</w:t>
      </w:r>
      <w:r w:rsidRPr="008213E6">
        <w:rPr>
          <w:rFonts w:ascii="Arial" w:hAnsi="Arial" w:cs="Arial"/>
          <w:sz w:val="20"/>
          <w:szCs w:val="20"/>
        </w:rPr>
        <w:t xml:space="preserve"> décline toute responsabilité pour les dommages causés par toute manipulation ou utilisation involontaire, mauvaise ou excessive </w:t>
      </w:r>
      <w:r w:rsidR="002F1EEE">
        <w:rPr>
          <w:rFonts w:ascii="Arial" w:hAnsi="Arial" w:cs="Arial"/>
          <w:sz w:val="20"/>
          <w:szCs w:val="20"/>
        </w:rPr>
        <w:t>de l’ouvrage avant sa livraison</w:t>
      </w:r>
      <w:r w:rsidRPr="008213E6">
        <w:rPr>
          <w:rFonts w:ascii="Arial" w:hAnsi="Arial" w:cs="Arial"/>
          <w:sz w:val="20"/>
          <w:szCs w:val="20"/>
        </w:rPr>
        <w:t xml:space="preserve"> par le client</w:t>
      </w:r>
      <w:r w:rsidR="006B05D5" w:rsidRPr="008213E6">
        <w:rPr>
          <w:rFonts w:ascii="Arial" w:hAnsi="Arial" w:cs="Arial"/>
          <w:sz w:val="20"/>
          <w:szCs w:val="20"/>
        </w:rPr>
        <w:t xml:space="preserve"> ou des tiers.</w:t>
      </w:r>
      <w:r w:rsidRPr="008213E6">
        <w:rPr>
          <w:rFonts w:ascii="Arial" w:hAnsi="Arial" w:cs="Arial"/>
          <w:sz w:val="20"/>
          <w:szCs w:val="20"/>
        </w:rPr>
        <w:t xml:space="preserve"> Dans ces cas, le client perd tout droit de garantie. </w:t>
      </w:r>
    </w:p>
    <w:p w14:paraId="10EA0741" w14:textId="3755493B" w:rsidR="00700912" w:rsidRPr="008213E6" w:rsidRDefault="006B05D5"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BS</w:t>
      </w:r>
      <w:r w:rsidR="00700912" w:rsidRPr="008213E6">
        <w:rPr>
          <w:rFonts w:ascii="Arial" w:hAnsi="Arial" w:cs="Arial"/>
          <w:sz w:val="20"/>
          <w:szCs w:val="20"/>
        </w:rPr>
        <w:t xml:space="preserve"> fourni </w:t>
      </w:r>
      <w:r w:rsidR="002F1EEE">
        <w:rPr>
          <w:rFonts w:ascii="Arial" w:hAnsi="Arial" w:cs="Arial"/>
          <w:sz w:val="20"/>
          <w:szCs w:val="20"/>
        </w:rPr>
        <w:t>une</w:t>
      </w:r>
      <w:r w:rsidR="00700912" w:rsidRPr="008213E6">
        <w:rPr>
          <w:rFonts w:ascii="Arial" w:hAnsi="Arial" w:cs="Arial"/>
          <w:sz w:val="20"/>
          <w:szCs w:val="20"/>
        </w:rPr>
        <w:t xml:space="preserve"> garant</w:t>
      </w:r>
      <w:r w:rsidR="002F1EEE">
        <w:rPr>
          <w:rFonts w:ascii="Arial" w:hAnsi="Arial" w:cs="Arial"/>
          <w:sz w:val="20"/>
          <w:szCs w:val="20"/>
        </w:rPr>
        <w:t>ie conformément au code des obligations, celle-ci étant limitée à la suppression du défaut</w:t>
      </w:r>
      <w:r w:rsidR="0081541D" w:rsidRPr="0081541D">
        <w:rPr>
          <w:rFonts w:ascii="Arial" w:hAnsi="Arial" w:cs="Arial"/>
          <w:sz w:val="20"/>
          <w:szCs w:val="20"/>
        </w:rPr>
        <w:t xml:space="preserve"> </w:t>
      </w:r>
      <w:r w:rsidR="0081541D">
        <w:rPr>
          <w:rFonts w:ascii="Arial" w:hAnsi="Arial" w:cs="Arial"/>
          <w:sz w:val="20"/>
          <w:szCs w:val="20"/>
        </w:rPr>
        <w:t>e</w:t>
      </w:r>
      <w:r w:rsidR="0081541D" w:rsidRPr="008213E6">
        <w:rPr>
          <w:rFonts w:ascii="Arial" w:hAnsi="Arial" w:cs="Arial"/>
          <w:sz w:val="20"/>
          <w:szCs w:val="20"/>
        </w:rPr>
        <w:t xml:space="preserve">n cas d’apparition de défauts </w:t>
      </w:r>
      <w:r w:rsidR="0081541D">
        <w:rPr>
          <w:rFonts w:ascii="Arial" w:hAnsi="Arial" w:cs="Arial"/>
          <w:sz w:val="20"/>
          <w:szCs w:val="20"/>
        </w:rPr>
        <w:t xml:space="preserve">cachés </w:t>
      </w:r>
      <w:r w:rsidR="0081541D" w:rsidRPr="008213E6">
        <w:rPr>
          <w:rFonts w:ascii="Arial" w:hAnsi="Arial" w:cs="Arial"/>
          <w:sz w:val="20"/>
          <w:szCs w:val="20"/>
        </w:rPr>
        <w:t>indubitablement</w:t>
      </w:r>
      <w:r w:rsidR="00700912" w:rsidRPr="008213E6">
        <w:rPr>
          <w:rFonts w:ascii="Arial" w:hAnsi="Arial" w:cs="Arial"/>
          <w:sz w:val="20"/>
          <w:szCs w:val="20"/>
        </w:rPr>
        <w:t xml:space="preserve">. D’autres droits de garantie du client, en particulier de résiliation de contrat ou de réduction de prix, sont expressément exclus. </w:t>
      </w:r>
    </w:p>
    <w:p w14:paraId="1FFF9C23" w14:textId="2D030277" w:rsidR="00E12219" w:rsidRPr="008213E6" w:rsidRDefault="00AA403E" w:rsidP="00E12219">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Pour pouvoir invoquer le bénéfice de cette disposition, le client doit aviser</w:t>
      </w:r>
      <w:r w:rsidR="002F1EEE">
        <w:rPr>
          <w:rFonts w:ascii="Arial" w:hAnsi="Arial" w:cs="Arial"/>
          <w:sz w:val="20"/>
          <w:szCs w:val="20"/>
        </w:rPr>
        <w:t xml:space="preserve"> </w:t>
      </w:r>
      <w:r w:rsidRPr="008213E6">
        <w:rPr>
          <w:rFonts w:ascii="Arial" w:hAnsi="Arial" w:cs="Arial"/>
          <w:sz w:val="20"/>
          <w:szCs w:val="20"/>
        </w:rPr>
        <w:t xml:space="preserve">BS </w:t>
      </w:r>
      <w:r w:rsidR="002F1EEE">
        <w:rPr>
          <w:rFonts w:ascii="Arial" w:hAnsi="Arial" w:cs="Arial"/>
          <w:sz w:val="20"/>
          <w:szCs w:val="20"/>
        </w:rPr>
        <w:t>immédiatement</w:t>
      </w:r>
      <w:r w:rsidRPr="008213E6">
        <w:rPr>
          <w:rFonts w:ascii="Arial" w:hAnsi="Arial" w:cs="Arial"/>
          <w:sz w:val="20"/>
          <w:szCs w:val="20"/>
        </w:rPr>
        <w:t xml:space="preserve"> et par écrit (recommandé avec accusé de réception), des défauts </w:t>
      </w:r>
      <w:r w:rsidR="002F1EEE">
        <w:rPr>
          <w:rFonts w:ascii="Arial" w:hAnsi="Arial" w:cs="Arial"/>
          <w:sz w:val="20"/>
          <w:szCs w:val="20"/>
        </w:rPr>
        <w:t xml:space="preserve">cachés </w:t>
      </w:r>
      <w:r w:rsidRPr="008213E6">
        <w:rPr>
          <w:rFonts w:ascii="Arial" w:hAnsi="Arial" w:cs="Arial"/>
          <w:sz w:val="20"/>
          <w:szCs w:val="20"/>
        </w:rPr>
        <w:t xml:space="preserve">constatés et fournir toutes </w:t>
      </w:r>
      <w:r w:rsidRPr="008213E6">
        <w:rPr>
          <w:rFonts w:ascii="Arial" w:hAnsi="Arial" w:cs="Arial"/>
          <w:sz w:val="20"/>
          <w:szCs w:val="20"/>
        </w:rPr>
        <w:lastRenderedPageBreak/>
        <w:t>justifications quant à la réalité de ceux-ci.</w:t>
      </w:r>
      <w:r w:rsidR="0066059A" w:rsidRPr="008213E6">
        <w:rPr>
          <w:rFonts w:ascii="Arial" w:hAnsi="Arial" w:cs="Arial"/>
          <w:sz w:val="20"/>
          <w:szCs w:val="20"/>
        </w:rPr>
        <w:t xml:space="preserve"> Si le client fait réparer l</w:t>
      </w:r>
      <w:r w:rsidR="002F1EEE">
        <w:rPr>
          <w:rFonts w:ascii="Arial" w:hAnsi="Arial" w:cs="Arial"/>
          <w:sz w:val="20"/>
          <w:szCs w:val="20"/>
        </w:rPr>
        <w:t>e</w:t>
      </w:r>
      <w:r w:rsidR="0066059A" w:rsidRPr="008213E6">
        <w:rPr>
          <w:rFonts w:ascii="Arial" w:hAnsi="Arial" w:cs="Arial"/>
          <w:sz w:val="20"/>
          <w:szCs w:val="20"/>
        </w:rPr>
        <w:t xml:space="preserve"> défaut sans laisser à BS l’occasion </w:t>
      </w:r>
      <w:r w:rsidR="002F1EEE">
        <w:rPr>
          <w:rFonts w:ascii="Arial" w:hAnsi="Arial" w:cs="Arial"/>
          <w:sz w:val="20"/>
          <w:szCs w:val="20"/>
        </w:rPr>
        <w:t>d’éliminer le défaut</w:t>
      </w:r>
      <w:r w:rsidR="0066059A" w:rsidRPr="008213E6">
        <w:rPr>
          <w:rFonts w:ascii="Arial" w:hAnsi="Arial" w:cs="Arial"/>
          <w:sz w:val="20"/>
          <w:szCs w:val="20"/>
        </w:rPr>
        <w:t xml:space="preserve">, il perd ses droits à la garantie. </w:t>
      </w:r>
    </w:p>
    <w:p w14:paraId="1AE5A84F" w14:textId="56F999B1" w:rsidR="00D06430" w:rsidRPr="008213E6" w:rsidRDefault="00D06430" w:rsidP="00D06430">
      <w:pPr>
        <w:pStyle w:val="Paragraphedeliste"/>
        <w:numPr>
          <w:ilvl w:val="0"/>
          <w:numId w:val="6"/>
        </w:numPr>
        <w:spacing w:before="240" w:after="240" w:line="276" w:lineRule="auto"/>
        <w:ind w:left="357" w:hanging="357"/>
        <w:contextualSpacing w:val="0"/>
        <w:jc w:val="both"/>
        <w:rPr>
          <w:rFonts w:ascii="Arial" w:hAnsi="Arial" w:cs="Arial"/>
          <w:b/>
          <w:bCs/>
          <w:sz w:val="20"/>
          <w:szCs w:val="20"/>
          <w:u w:val="single"/>
        </w:rPr>
      </w:pPr>
      <w:r w:rsidRPr="008213E6">
        <w:rPr>
          <w:rFonts w:ascii="Arial" w:hAnsi="Arial" w:cs="Arial"/>
          <w:b/>
          <w:bCs/>
          <w:sz w:val="20"/>
          <w:szCs w:val="20"/>
          <w:u w:val="single"/>
        </w:rPr>
        <w:t>Fin des travaux</w:t>
      </w:r>
    </w:p>
    <w:p w14:paraId="408A02C7" w14:textId="11604EB0" w:rsidR="00D06430" w:rsidRPr="008213E6" w:rsidRDefault="00D06430" w:rsidP="00D06430">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 xml:space="preserve">Dès la signature du procès-verbal de réception de l’ouvrage, l’ouvrage est considéré comme reçu </w:t>
      </w:r>
      <w:r w:rsidR="002F1EEE">
        <w:rPr>
          <w:rFonts w:ascii="Arial" w:hAnsi="Arial" w:cs="Arial"/>
          <w:sz w:val="20"/>
          <w:szCs w:val="20"/>
        </w:rPr>
        <w:t xml:space="preserve">et accepté </w:t>
      </w:r>
      <w:r w:rsidRPr="008213E6">
        <w:rPr>
          <w:rFonts w:ascii="Arial" w:hAnsi="Arial" w:cs="Arial"/>
          <w:sz w:val="20"/>
          <w:szCs w:val="20"/>
        </w:rPr>
        <w:t>de manière définiti</w:t>
      </w:r>
      <w:r w:rsidR="002F1EEE">
        <w:rPr>
          <w:rFonts w:ascii="Arial" w:hAnsi="Arial" w:cs="Arial"/>
          <w:sz w:val="20"/>
          <w:szCs w:val="20"/>
        </w:rPr>
        <w:t>ve</w:t>
      </w:r>
      <w:r w:rsidRPr="008213E6">
        <w:rPr>
          <w:rFonts w:ascii="Arial" w:hAnsi="Arial" w:cs="Arial"/>
          <w:sz w:val="20"/>
          <w:szCs w:val="20"/>
        </w:rPr>
        <w:t xml:space="preserve">. </w:t>
      </w:r>
    </w:p>
    <w:p w14:paraId="6A7FAA5D" w14:textId="75C9417B" w:rsidR="00D06430" w:rsidRPr="008213E6" w:rsidRDefault="00D06430" w:rsidP="00D06430">
      <w:pPr>
        <w:pStyle w:val="Paragraphedeliste"/>
        <w:numPr>
          <w:ilvl w:val="0"/>
          <w:numId w:val="6"/>
        </w:numPr>
        <w:spacing w:before="240" w:after="240" w:line="276" w:lineRule="auto"/>
        <w:ind w:left="357" w:hanging="357"/>
        <w:contextualSpacing w:val="0"/>
        <w:jc w:val="both"/>
        <w:rPr>
          <w:rFonts w:ascii="Arial" w:hAnsi="Arial" w:cs="Arial"/>
          <w:b/>
          <w:bCs/>
          <w:sz w:val="20"/>
          <w:szCs w:val="20"/>
          <w:u w:val="single"/>
        </w:rPr>
      </w:pPr>
      <w:r w:rsidRPr="008213E6">
        <w:rPr>
          <w:rFonts w:ascii="Arial" w:hAnsi="Arial" w:cs="Arial"/>
          <w:b/>
          <w:bCs/>
          <w:sz w:val="20"/>
          <w:szCs w:val="20"/>
          <w:u w:val="single"/>
        </w:rPr>
        <w:t>Retouches et travaux de garantie</w:t>
      </w:r>
    </w:p>
    <w:p w14:paraId="44E20538" w14:textId="69F883DA" w:rsidR="00D06430" w:rsidRPr="008213E6" w:rsidRDefault="00D06430" w:rsidP="00D06430">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 xml:space="preserve">Si le procès-verbal de l’ouvrage conclut à la nécessité de procéder à l’élimination de défauts, BS procède à ces travaux dans un délai raisonnable. </w:t>
      </w:r>
    </w:p>
    <w:p w14:paraId="1AF7EB31" w14:textId="23CE19D3" w:rsidR="00C75E6E" w:rsidRPr="008213E6" w:rsidRDefault="00E12219" w:rsidP="00D7745B">
      <w:pPr>
        <w:pStyle w:val="Paragraphedeliste"/>
        <w:numPr>
          <w:ilvl w:val="0"/>
          <w:numId w:val="6"/>
        </w:numPr>
        <w:spacing w:before="240" w:after="240" w:line="276" w:lineRule="auto"/>
        <w:ind w:left="357" w:hanging="357"/>
        <w:contextualSpacing w:val="0"/>
        <w:jc w:val="both"/>
        <w:rPr>
          <w:rFonts w:ascii="Arial" w:hAnsi="Arial" w:cs="Arial"/>
          <w:b/>
          <w:bCs/>
          <w:sz w:val="20"/>
          <w:szCs w:val="20"/>
          <w:u w:val="single"/>
        </w:rPr>
      </w:pPr>
      <w:r w:rsidRPr="008213E6">
        <w:rPr>
          <w:rFonts w:ascii="Arial" w:hAnsi="Arial" w:cs="Arial"/>
          <w:b/>
          <w:bCs/>
          <w:sz w:val="20"/>
          <w:szCs w:val="20"/>
          <w:u w:val="single"/>
        </w:rPr>
        <w:t>Droit de r</w:t>
      </w:r>
      <w:r w:rsidR="00C75E6E" w:rsidRPr="008213E6">
        <w:rPr>
          <w:rFonts w:ascii="Arial" w:hAnsi="Arial" w:cs="Arial"/>
          <w:b/>
          <w:bCs/>
          <w:sz w:val="20"/>
          <w:szCs w:val="20"/>
          <w:u w:val="single"/>
        </w:rPr>
        <w:t>étention</w:t>
      </w:r>
    </w:p>
    <w:p w14:paraId="34066AEA" w14:textId="7EB85EC4" w:rsidR="00C75E6E" w:rsidRPr="008213E6" w:rsidRDefault="00C75E6E"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Le client ne peut en aucun cas retenir des montants en garantie.</w:t>
      </w:r>
    </w:p>
    <w:p w14:paraId="02EACB49" w14:textId="77777777" w:rsidR="006B05D5" w:rsidRPr="008213E6" w:rsidRDefault="006B05D5" w:rsidP="00D7745B">
      <w:pPr>
        <w:pStyle w:val="Paragraphedeliste"/>
        <w:numPr>
          <w:ilvl w:val="0"/>
          <w:numId w:val="6"/>
        </w:numPr>
        <w:spacing w:before="240" w:after="240" w:line="276" w:lineRule="auto"/>
        <w:ind w:left="357" w:hanging="357"/>
        <w:contextualSpacing w:val="0"/>
        <w:jc w:val="both"/>
        <w:rPr>
          <w:rFonts w:ascii="Arial" w:hAnsi="Arial" w:cs="Arial"/>
          <w:b/>
          <w:bCs/>
          <w:sz w:val="20"/>
          <w:szCs w:val="20"/>
          <w:u w:val="single"/>
        </w:rPr>
      </w:pPr>
      <w:r w:rsidRPr="008213E6">
        <w:rPr>
          <w:rFonts w:ascii="Arial" w:hAnsi="Arial" w:cs="Arial"/>
          <w:b/>
          <w:bCs/>
          <w:sz w:val="20"/>
          <w:szCs w:val="20"/>
          <w:u w:val="single"/>
        </w:rPr>
        <w:t>Protection des données</w:t>
      </w:r>
    </w:p>
    <w:p w14:paraId="02188D21" w14:textId="007DD361" w:rsidR="006B05D5" w:rsidRPr="008213E6" w:rsidRDefault="006B05D5"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 xml:space="preserve">Les données personnelles et les détails de l’ordre sont traités confidentiellement par </w:t>
      </w:r>
      <w:r w:rsidR="00AA403E" w:rsidRPr="008213E6">
        <w:rPr>
          <w:rFonts w:ascii="Arial" w:hAnsi="Arial" w:cs="Arial"/>
          <w:sz w:val="20"/>
          <w:szCs w:val="20"/>
        </w:rPr>
        <w:t>BS</w:t>
      </w:r>
      <w:r w:rsidRPr="008213E6">
        <w:rPr>
          <w:rFonts w:ascii="Arial" w:hAnsi="Arial" w:cs="Arial"/>
          <w:sz w:val="20"/>
          <w:szCs w:val="20"/>
        </w:rPr>
        <w:t xml:space="preserve"> et sont collectées, traitées et utilisées uniquement pour remplir les obligations découlant du contrat. Ces données sont utilisées à des fins nécessaires, par ex. pour la facturation, le recouvrement, etc.</w:t>
      </w:r>
    </w:p>
    <w:p w14:paraId="03B17DF6" w14:textId="42E3003B" w:rsidR="00700912" w:rsidRPr="008213E6" w:rsidRDefault="008D4DD1" w:rsidP="00D7745B">
      <w:pPr>
        <w:pStyle w:val="Paragraphedeliste"/>
        <w:numPr>
          <w:ilvl w:val="0"/>
          <w:numId w:val="6"/>
        </w:numPr>
        <w:spacing w:before="240" w:after="240" w:line="276" w:lineRule="auto"/>
        <w:ind w:left="357" w:hanging="357"/>
        <w:contextualSpacing w:val="0"/>
        <w:jc w:val="both"/>
        <w:rPr>
          <w:rFonts w:ascii="Arial" w:hAnsi="Arial" w:cs="Arial"/>
          <w:b/>
          <w:bCs/>
          <w:sz w:val="20"/>
          <w:szCs w:val="20"/>
          <w:u w:val="single"/>
        </w:rPr>
      </w:pPr>
      <w:r w:rsidRPr="008213E6">
        <w:rPr>
          <w:rFonts w:ascii="Arial" w:hAnsi="Arial" w:cs="Arial"/>
          <w:b/>
          <w:bCs/>
          <w:sz w:val="20"/>
          <w:szCs w:val="20"/>
          <w:u w:val="single"/>
        </w:rPr>
        <w:t>Clause de sauvegarde</w:t>
      </w:r>
    </w:p>
    <w:p w14:paraId="1957086C" w14:textId="76EB3455" w:rsidR="00B06344" w:rsidRPr="008213E6" w:rsidRDefault="008D4DD1"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 xml:space="preserve">Le fait que notre société ne se prévale pas d’une ou plusieurs conditions prévues dans les présentes </w:t>
      </w:r>
      <w:r w:rsidR="004F1A62" w:rsidRPr="008213E6">
        <w:rPr>
          <w:rFonts w:ascii="Arial" w:hAnsi="Arial" w:cs="Arial"/>
          <w:sz w:val="20"/>
          <w:szCs w:val="20"/>
        </w:rPr>
        <w:t>CG</w:t>
      </w:r>
      <w:r w:rsidRPr="008213E6">
        <w:rPr>
          <w:rFonts w:ascii="Arial" w:hAnsi="Arial" w:cs="Arial"/>
          <w:sz w:val="20"/>
          <w:szCs w:val="20"/>
        </w:rPr>
        <w:t xml:space="preserve"> ne saurait être interprété comme valant renonciation à se prévaloir ultérieurement desdites conditions.</w:t>
      </w:r>
    </w:p>
    <w:p w14:paraId="67717463" w14:textId="77777777" w:rsidR="00867C97" w:rsidRPr="008213E6" w:rsidRDefault="008D4DD1" w:rsidP="00D7745B">
      <w:pPr>
        <w:pStyle w:val="Paragraphedeliste"/>
        <w:numPr>
          <w:ilvl w:val="0"/>
          <w:numId w:val="6"/>
        </w:numPr>
        <w:spacing w:before="240" w:after="240" w:line="276" w:lineRule="auto"/>
        <w:ind w:left="357" w:hanging="357"/>
        <w:contextualSpacing w:val="0"/>
        <w:jc w:val="both"/>
        <w:rPr>
          <w:rFonts w:ascii="Arial" w:hAnsi="Arial" w:cs="Arial"/>
          <w:b/>
          <w:bCs/>
          <w:sz w:val="20"/>
          <w:szCs w:val="20"/>
          <w:u w:val="single"/>
        </w:rPr>
      </w:pPr>
      <w:r w:rsidRPr="008213E6">
        <w:rPr>
          <w:rFonts w:ascii="Arial" w:hAnsi="Arial" w:cs="Arial"/>
          <w:b/>
          <w:bCs/>
          <w:sz w:val="20"/>
          <w:szCs w:val="20"/>
          <w:u w:val="single"/>
        </w:rPr>
        <w:t>Clause d’intégralité</w:t>
      </w:r>
    </w:p>
    <w:p w14:paraId="23B87600" w14:textId="77777777" w:rsidR="00B06344" w:rsidRPr="008213E6" w:rsidRDefault="008D4DD1"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 xml:space="preserve">Dans le cas où l’une des dispositions des présentes </w:t>
      </w:r>
      <w:r w:rsidR="004F1A62" w:rsidRPr="008213E6">
        <w:rPr>
          <w:rFonts w:ascii="Arial" w:hAnsi="Arial" w:cs="Arial"/>
          <w:sz w:val="20"/>
          <w:szCs w:val="20"/>
        </w:rPr>
        <w:t>CG</w:t>
      </w:r>
      <w:r w:rsidRPr="008213E6">
        <w:rPr>
          <w:rFonts w:ascii="Arial" w:hAnsi="Arial" w:cs="Arial"/>
          <w:sz w:val="20"/>
          <w:szCs w:val="20"/>
        </w:rPr>
        <w:t>, ou une partie de ces dispositions, devait être considérée comme nulle, illégale, ou encore inefficace</w:t>
      </w:r>
      <w:r w:rsidR="00B06344" w:rsidRPr="008213E6">
        <w:rPr>
          <w:rFonts w:ascii="Arial" w:hAnsi="Arial" w:cs="Arial"/>
          <w:sz w:val="20"/>
          <w:szCs w:val="20"/>
        </w:rPr>
        <w:t xml:space="preserve">, une exécution dans la mesure possible et la plus proche sera appliquée. </w:t>
      </w:r>
    </w:p>
    <w:p w14:paraId="068AEBDC" w14:textId="20F81D9B" w:rsidR="008D4DD1" w:rsidRPr="008213E6" w:rsidRDefault="00B06344"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L</w:t>
      </w:r>
      <w:r w:rsidR="008D4DD1" w:rsidRPr="008213E6">
        <w:rPr>
          <w:rFonts w:ascii="Arial" w:hAnsi="Arial" w:cs="Arial"/>
          <w:sz w:val="20"/>
          <w:szCs w:val="20"/>
        </w:rPr>
        <w:t xml:space="preserve">e reste des présentes </w:t>
      </w:r>
      <w:r w:rsidR="004F1A62" w:rsidRPr="008213E6">
        <w:rPr>
          <w:rFonts w:ascii="Arial" w:hAnsi="Arial" w:cs="Arial"/>
          <w:sz w:val="20"/>
          <w:szCs w:val="20"/>
        </w:rPr>
        <w:t>CG</w:t>
      </w:r>
      <w:r w:rsidR="008D4DD1" w:rsidRPr="008213E6">
        <w:rPr>
          <w:rFonts w:ascii="Arial" w:hAnsi="Arial" w:cs="Arial"/>
          <w:sz w:val="20"/>
          <w:szCs w:val="20"/>
        </w:rPr>
        <w:t xml:space="preserve"> restera valable et efficace.</w:t>
      </w:r>
    </w:p>
    <w:p w14:paraId="69949700" w14:textId="153FF390" w:rsidR="0039712D" w:rsidRPr="008213E6" w:rsidRDefault="0039712D" w:rsidP="0039712D">
      <w:pPr>
        <w:pStyle w:val="Paragraphedeliste"/>
        <w:numPr>
          <w:ilvl w:val="0"/>
          <w:numId w:val="6"/>
        </w:numPr>
        <w:spacing w:before="240" w:after="240" w:line="276" w:lineRule="auto"/>
        <w:ind w:left="357" w:hanging="357"/>
        <w:contextualSpacing w:val="0"/>
        <w:jc w:val="both"/>
        <w:rPr>
          <w:rFonts w:ascii="Arial" w:hAnsi="Arial" w:cs="Arial"/>
          <w:b/>
          <w:bCs/>
          <w:sz w:val="20"/>
          <w:szCs w:val="20"/>
          <w:u w:val="single"/>
        </w:rPr>
      </w:pPr>
      <w:r w:rsidRPr="008213E6">
        <w:rPr>
          <w:rFonts w:ascii="Arial" w:hAnsi="Arial" w:cs="Arial"/>
          <w:b/>
          <w:bCs/>
          <w:sz w:val="20"/>
          <w:szCs w:val="20"/>
          <w:u w:val="single"/>
        </w:rPr>
        <w:t>Modification des conditions générales BS</w:t>
      </w:r>
    </w:p>
    <w:p w14:paraId="7D9A67D3" w14:textId="5DBE73C3" w:rsidR="0039712D" w:rsidRPr="008213E6" w:rsidRDefault="0039712D" w:rsidP="002F1EEE">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 xml:space="preserve">BS se réserve le droit de modifier les présentes CG à tout moment. Les modifications seront communiquées au client par voie de circulaire ou par tout autre moyen approprié (par ex. en ligne) et sont réputées acceptées en l’absence de contestation </w:t>
      </w:r>
      <w:r w:rsidR="002F1EEE">
        <w:rPr>
          <w:rFonts w:ascii="Arial" w:hAnsi="Arial" w:cs="Arial"/>
          <w:sz w:val="20"/>
          <w:szCs w:val="20"/>
        </w:rPr>
        <w:t>dans le mois qui suit la réception</w:t>
      </w:r>
      <w:r w:rsidRPr="008213E6">
        <w:rPr>
          <w:rFonts w:ascii="Arial" w:hAnsi="Arial" w:cs="Arial"/>
          <w:sz w:val="20"/>
          <w:szCs w:val="20"/>
        </w:rPr>
        <w:t>. La publication respectivement la communication de modifications par voie circulaire est considérée expressément comme respectant la forme écrite exigée.</w:t>
      </w:r>
    </w:p>
    <w:p w14:paraId="32F9D7D7" w14:textId="7622F385" w:rsidR="00700912" w:rsidRPr="008213E6" w:rsidRDefault="00CE7E58" w:rsidP="00D7745B">
      <w:pPr>
        <w:pStyle w:val="Paragraphedeliste"/>
        <w:numPr>
          <w:ilvl w:val="0"/>
          <w:numId w:val="6"/>
        </w:numPr>
        <w:spacing w:before="240" w:after="240" w:line="276" w:lineRule="auto"/>
        <w:ind w:left="357" w:hanging="357"/>
        <w:contextualSpacing w:val="0"/>
        <w:jc w:val="both"/>
        <w:rPr>
          <w:rFonts w:ascii="Arial" w:hAnsi="Arial" w:cs="Arial"/>
          <w:b/>
          <w:bCs/>
          <w:sz w:val="20"/>
          <w:szCs w:val="20"/>
          <w:u w:val="single"/>
        </w:rPr>
      </w:pPr>
      <w:r w:rsidRPr="008213E6">
        <w:rPr>
          <w:rFonts w:ascii="Arial" w:hAnsi="Arial" w:cs="Arial"/>
          <w:b/>
          <w:bCs/>
          <w:sz w:val="20"/>
          <w:szCs w:val="20"/>
          <w:u w:val="single"/>
        </w:rPr>
        <w:t>Droit applica</w:t>
      </w:r>
      <w:r w:rsidR="00700912" w:rsidRPr="008213E6">
        <w:rPr>
          <w:rFonts w:ascii="Arial" w:hAnsi="Arial" w:cs="Arial"/>
          <w:b/>
          <w:bCs/>
          <w:sz w:val="20"/>
          <w:szCs w:val="20"/>
          <w:u w:val="single"/>
        </w:rPr>
        <w:t>ble, for et juridiction</w:t>
      </w:r>
    </w:p>
    <w:p w14:paraId="4A30B685" w14:textId="35DA15B8" w:rsidR="00C75E6E" w:rsidRPr="008213E6" w:rsidRDefault="00700912"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Le droit suisse est exclusivement applicable à tout rapport de droit découlant du présent contrat.</w:t>
      </w:r>
    </w:p>
    <w:p w14:paraId="1CFB4F7D" w14:textId="360B8219" w:rsidR="00700912" w:rsidRPr="008213E6" w:rsidRDefault="00700912"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t>Pour tout litige qui survient concernant la conclusion, l’interprétation, l’exécution et la résiliation du présent contrat, le for est à Neuchâtel.</w:t>
      </w:r>
    </w:p>
    <w:p w14:paraId="728AD551" w14:textId="58774593" w:rsidR="00700912" w:rsidRPr="008213E6" w:rsidRDefault="00700912" w:rsidP="00D7745B">
      <w:pPr>
        <w:pStyle w:val="Paragraphedeliste"/>
        <w:numPr>
          <w:ilvl w:val="1"/>
          <w:numId w:val="6"/>
        </w:numPr>
        <w:spacing w:before="240" w:after="240" w:line="276" w:lineRule="auto"/>
        <w:ind w:left="425" w:hanging="431"/>
        <w:contextualSpacing w:val="0"/>
        <w:jc w:val="both"/>
        <w:rPr>
          <w:rFonts w:ascii="Arial" w:hAnsi="Arial" w:cs="Arial"/>
          <w:sz w:val="20"/>
          <w:szCs w:val="20"/>
        </w:rPr>
      </w:pPr>
      <w:r w:rsidRPr="008213E6">
        <w:rPr>
          <w:rFonts w:ascii="Arial" w:hAnsi="Arial" w:cs="Arial"/>
          <w:sz w:val="20"/>
          <w:szCs w:val="20"/>
        </w:rPr>
        <w:lastRenderedPageBreak/>
        <w:t>Les tribunaux ordinaires du canton de Neuchâtel, sous réserve du recours au Tribunal fédéral, sont compétents pour connaître de tout litige qui surviendrait et qui n’aurait pas pu être réglé par voie amiable ou soumis d’un commun accord à la médiation et/ou à l’arbitrage.</w:t>
      </w:r>
    </w:p>
    <w:p w14:paraId="772AC20F" w14:textId="15E0640E" w:rsidR="00403893" w:rsidRPr="008213E6" w:rsidRDefault="00403893" w:rsidP="00403893">
      <w:pPr>
        <w:spacing w:before="240" w:after="240" w:line="276" w:lineRule="auto"/>
        <w:jc w:val="both"/>
        <w:rPr>
          <w:rFonts w:ascii="Arial" w:hAnsi="Arial" w:cs="Arial"/>
          <w:sz w:val="20"/>
          <w:szCs w:val="20"/>
        </w:rPr>
      </w:pPr>
      <w:r w:rsidRPr="008213E6">
        <w:rPr>
          <w:rFonts w:ascii="Arial" w:hAnsi="Arial" w:cs="Arial"/>
          <w:sz w:val="20"/>
          <w:szCs w:val="20"/>
        </w:rPr>
        <w:t>Fait en deux exemplaire</w:t>
      </w:r>
      <w:r w:rsidR="0096398A" w:rsidRPr="008213E6">
        <w:rPr>
          <w:rFonts w:ascii="Arial" w:hAnsi="Arial" w:cs="Arial"/>
          <w:sz w:val="20"/>
          <w:szCs w:val="20"/>
        </w:rPr>
        <w:t>s</w:t>
      </w:r>
      <w:r w:rsidRPr="008213E6">
        <w:rPr>
          <w:rFonts w:ascii="Arial" w:hAnsi="Arial" w:cs="Arial"/>
          <w:sz w:val="20"/>
          <w:szCs w:val="20"/>
        </w:rPr>
        <w:t xml:space="preserve"> à Cornaux, le __________________</w:t>
      </w:r>
    </w:p>
    <w:p w14:paraId="75DBEC85" w14:textId="795691D8" w:rsidR="00403893" w:rsidRPr="008213E6" w:rsidRDefault="00403893" w:rsidP="00403893">
      <w:pPr>
        <w:spacing w:before="240" w:after="0" w:line="276" w:lineRule="auto"/>
        <w:jc w:val="both"/>
        <w:rPr>
          <w:rFonts w:ascii="Arial" w:hAnsi="Arial" w:cs="Arial"/>
          <w:b/>
          <w:bCs/>
          <w:sz w:val="20"/>
          <w:szCs w:val="20"/>
        </w:rPr>
      </w:pPr>
      <w:r w:rsidRPr="008213E6">
        <w:rPr>
          <w:rFonts w:ascii="Arial" w:hAnsi="Arial" w:cs="Arial"/>
          <w:sz w:val="20"/>
          <w:szCs w:val="20"/>
        </w:rPr>
        <w:t xml:space="preserve">                   </w:t>
      </w:r>
      <w:r w:rsidRPr="008213E6">
        <w:rPr>
          <w:rFonts w:ascii="Arial" w:hAnsi="Arial" w:cs="Arial"/>
          <w:b/>
          <w:bCs/>
          <w:sz w:val="20"/>
          <w:szCs w:val="20"/>
        </w:rPr>
        <w:t>Pour Ballif Sàrl</w:t>
      </w:r>
      <w:r w:rsidRPr="008213E6">
        <w:rPr>
          <w:rFonts w:ascii="Arial" w:hAnsi="Arial" w:cs="Arial"/>
          <w:b/>
          <w:bCs/>
          <w:sz w:val="20"/>
          <w:szCs w:val="20"/>
        </w:rPr>
        <w:tab/>
      </w:r>
      <w:r w:rsidRPr="008213E6">
        <w:rPr>
          <w:rFonts w:ascii="Arial" w:hAnsi="Arial" w:cs="Arial"/>
          <w:b/>
          <w:bCs/>
          <w:sz w:val="20"/>
          <w:szCs w:val="20"/>
        </w:rPr>
        <w:tab/>
      </w:r>
      <w:r w:rsidRPr="008213E6">
        <w:rPr>
          <w:rFonts w:ascii="Arial" w:hAnsi="Arial" w:cs="Arial"/>
          <w:b/>
          <w:bCs/>
          <w:sz w:val="20"/>
          <w:szCs w:val="20"/>
        </w:rPr>
        <w:tab/>
      </w:r>
      <w:r w:rsidRPr="008213E6">
        <w:rPr>
          <w:rFonts w:ascii="Arial" w:hAnsi="Arial" w:cs="Arial"/>
          <w:b/>
          <w:bCs/>
          <w:sz w:val="20"/>
          <w:szCs w:val="20"/>
        </w:rPr>
        <w:tab/>
        <w:t>__________________________</w:t>
      </w:r>
    </w:p>
    <w:p w14:paraId="4F542A7A" w14:textId="29FA988B" w:rsidR="00403893" w:rsidRPr="008213E6" w:rsidRDefault="00403893" w:rsidP="00403893">
      <w:pPr>
        <w:spacing w:after="0" w:line="276" w:lineRule="auto"/>
        <w:jc w:val="both"/>
        <w:rPr>
          <w:rFonts w:ascii="Arial" w:hAnsi="Arial" w:cs="Arial"/>
          <w:sz w:val="20"/>
          <w:szCs w:val="20"/>
        </w:rPr>
      </w:pPr>
      <w:r w:rsidRPr="008213E6">
        <w:rPr>
          <w:rFonts w:ascii="Arial" w:hAnsi="Arial" w:cs="Arial"/>
          <w:sz w:val="20"/>
          <w:szCs w:val="20"/>
        </w:rPr>
        <w:tab/>
      </w:r>
      <w:r w:rsidRPr="008213E6">
        <w:rPr>
          <w:rFonts w:ascii="Arial" w:hAnsi="Arial" w:cs="Arial"/>
          <w:sz w:val="20"/>
          <w:szCs w:val="20"/>
        </w:rPr>
        <w:tab/>
      </w:r>
      <w:r w:rsidRPr="008213E6">
        <w:rPr>
          <w:rFonts w:ascii="Arial" w:hAnsi="Arial" w:cs="Arial"/>
          <w:sz w:val="20"/>
          <w:szCs w:val="20"/>
        </w:rPr>
        <w:tab/>
      </w:r>
      <w:r w:rsidRPr="008213E6">
        <w:rPr>
          <w:rFonts w:ascii="Arial" w:hAnsi="Arial" w:cs="Arial"/>
          <w:sz w:val="20"/>
          <w:szCs w:val="20"/>
        </w:rPr>
        <w:tab/>
      </w:r>
      <w:r w:rsidRPr="008213E6">
        <w:rPr>
          <w:rFonts w:ascii="Arial" w:hAnsi="Arial" w:cs="Arial"/>
          <w:sz w:val="20"/>
          <w:szCs w:val="20"/>
        </w:rPr>
        <w:tab/>
      </w:r>
      <w:r w:rsidRPr="008213E6">
        <w:rPr>
          <w:rFonts w:ascii="Arial" w:hAnsi="Arial" w:cs="Arial"/>
          <w:sz w:val="20"/>
          <w:szCs w:val="20"/>
        </w:rPr>
        <w:tab/>
      </w:r>
      <w:r w:rsidRPr="008213E6">
        <w:rPr>
          <w:rFonts w:ascii="Arial" w:hAnsi="Arial" w:cs="Arial"/>
          <w:sz w:val="20"/>
          <w:szCs w:val="20"/>
        </w:rPr>
        <w:tab/>
        <w:t xml:space="preserve">                      (</w:t>
      </w:r>
      <w:r w:rsidR="00482434" w:rsidRPr="008213E6">
        <w:rPr>
          <w:rFonts w:ascii="Arial" w:hAnsi="Arial" w:cs="Arial"/>
          <w:sz w:val="20"/>
          <w:szCs w:val="20"/>
        </w:rPr>
        <w:t xml:space="preserve">le/la </w:t>
      </w:r>
      <w:r w:rsidRPr="008213E6">
        <w:rPr>
          <w:rFonts w:ascii="Arial" w:hAnsi="Arial" w:cs="Arial"/>
          <w:sz w:val="20"/>
          <w:szCs w:val="20"/>
        </w:rPr>
        <w:t>client</w:t>
      </w:r>
      <w:r w:rsidR="00482434" w:rsidRPr="008213E6">
        <w:rPr>
          <w:rFonts w:ascii="Arial" w:hAnsi="Arial" w:cs="Arial"/>
          <w:sz w:val="20"/>
          <w:szCs w:val="20"/>
        </w:rPr>
        <w:t>/e</w:t>
      </w:r>
      <w:r w:rsidRPr="008213E6">
        <w:rPr>
          <w:rFonts w:ascii="Arial" w:hAnsi="Arial" w:cs="Arial"/>
          <w:sz w:val="20"/>
          <w:szCs w:val="20"/>
        </w:rPr>
        <w:t>)</w:t>
      </w:r>
    </w:p>
    <w:p w14:paraId="61E67A6B" w14:textId="51CE8581" w:rsidR="00403893" w:rsidRPr="008213E6" w:rsidRDefault="00403893" w:rsidP="00403893">
      <w:pPr>
        <w:spacing w:before="240" w:after="240" w:line="276" w:lineRule="auto"/>
        <w:ind w:left="708"/>
        <w:jc w:val="both"/>
        <w:rPr>
          <w:rFonts w:ascii="Arial" w:hAnsi="Arial" w:cs="Arial"/>
          <w:sz w:val="20"/>
          <w:szCs w:val="20"/>
        </w:rPr>
      </w:pPr>
      <w:r w:rsidRPr="008213E6">
        <w:rPr>
          <w:rFonts w:ascii="Arial" w:hAnsi="Arial" w:cs="Arial"/>
          <w:sz w:val="20"/>
          <w:szCs w:val="20"/>
        </w:rPr>
        <w:t>_________________________</w:t>
      </w:r>
      <w:r w:rsidRPr="008213E6">
        <w:rPr>
          <w:rFonts w:ascii="Arial" w:hAnsi="Arial" w:cs="Arial"/>
          <w:sz w:val="20"/>
          <w:szCs w:val="20"/>
        </w:rPr>
        <w:tab/>
      </w:r>
      <w:r w:rsidRPr="008213E6">
        <w:rPr>
          <w:rFonts w:ascii="Arial" w:hAnsi="Arial" w:cs="Arial"/>
          <w:sz w:val="20"/>
          <w:szCs w:val="20"/>
        </w:rPr>
        <w:tab/>
      </w:r>
      <w:r w:rsidRPr="008213E6">
        <w:rPr>
          <w:rFonts w:ascii="Arial" w:hAnsi="Arial" w:cs="Arial"/>
          <w:sz w:val="20"/>
          <w:szCs w:val="20"/>
        </w:rPr>
        <w:tab/>
        <w:t>_____________________________</w:t>
      </w:r>
    </w:p>
    <w:sectPr w:rsidR="00403893" w:rsidRPr="008213E6" w:rsidSect="00403893">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B1DCA" w14:textId="77777777" w:rsidR="008F1115" w:rsidRDefault="008F1115" w:rsidP="00867C97">
      <w:pPr>
        <w:spacing w:after="0" w:line="240" w:lineRule="auto"/>
      </w:pPr>
      <w:r>
        <w:separator/>
      </w:r>
    </w:p>
  </w:endnote>
  <w:endnote w:type="continuationSeparator" w:id="0">
    <w:p w14:paraId="00EBF268" w14:textId="77777777" w:rsidR="008F1115" w:rsidRDefault="008F1115" w:rsidP="0086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F5A3" w14:textId="7A23A4FE" w:rsidR="00D7745B" w:rsidRPr="00C75E6E" w:rsidRDefault="00D7745B">
    <w:pPr>
      <w:pStyle w:val="Pieddepage"/>
      <w:rPr>
        <w:rFonts w:ascii="Arial" w:hAnsi="Arial" w:cs="Arial"/>
        <w:sz w:val="16"/>
        <w:szCs w:val="16"/>
      </w:rPr>
    </w:pPr>
    <w:r>
      <w:rPr>
        <w:rFonts w:ascii="Arial" w:hAnsi="Arial" w:cs="Arial"/>
        <w:sz w:val="16"/>
        <w:szCs w:val="16"/>
      </w:rPr>
      <w:t xml:space="preserve">Cornaux, </w:t>
    </w:r>
    <w:r w:rsidR="009B427D">
      <w:rPr>
        <w:rFonts w:ascii="Arial" w:hAnsi="Arial" w:cs="Arial"/>
        <w:sz w:val="16"/>
        <w:szCs w:val="16"/>
      </w:rPr>
      <w:t>décembre</w:t>
    </w:r>
    <w:r>
      <w:rPr>
        <w:rFonts w:ascii="Arial" w:hAnsi="Arial" w:cs="Arial"/>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D03C9" w14:textId="77777777" w:rsidR="008F1115" w:rsidRDefault="008F1115" w:rsidP="00867C97">
      <w:pPr>
        <w:spacing w:after="0" w:line="240" w:lineRule="auto"/>
      </w:pPr>
      <w:r>
        <w:separator/>
      </w:r>
    </w:p>
  </w:footnote>
  <w:footnote w:type="continuationSeparator" w:id="0">
    <w:p w14:paraId="4A5AAC63" w14:textId="77777777" w:rsidR="008F1115" w:rsidRDefault="008F1115" w:rsidP="00867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70A1" w14:textId="77777777" w:rsidR="00403893" w:rsidRPr="00867C97" w:rsidRDefault="00403893" w:rsidP="00403893">
    <w:pPr>
      <w:spacing w:after="0" w:line="276" w:lineRule="auto"/>
      <w:jc w:val="both"/>
      <w:rPr>
        <w:rFonts w:ascii="Arial" w:hAnsi="Arial" w:cs="Arial"/>
        <w:sz w:val="20"/>
        <w:szCs w:val="20"/>
      </w:rPr>
    </w:pPr>
    <w:r w:rsidRPr="00867C97">
      <w:rPr>
        <w:rFonts w:ascii="Arial" w:hAnsi="Arial" w:cs="Arial"/>
        <w:sz w:val="20"/>
        <w:szCs w:val="20"/>
      </w:rPr>
      <w:t>Ballif Sàrl</w:t>
    </w:r>
  </w:p>
  <w:p w14:paraId="1A7653C3" w14:textId="77777777" w:rsidR="00403893" w:rsidRPr="00867C97" w:rsidRDefault="00403893" w:rsidP="00403893">
    <w:pPr>
      <w:spacing w:after="0" w:line="276" w:lineRule="auto"/>
      <w:jc w:val="both"/>
      <w:rPr>
        <w:rFonts w:ascii="Arial" w:hAnsi="Arial" w:cs="Arial"/>
        <w:sz w:val="20"/>
        <w:szCs w:val="20"/>
      </w:rPr>
    </w:pPr>
    <w:r>
      <w:rPr>
        <w:rFonts w:ascii="Arial" w:hAnsi="Arial" w:cs="Arial"/>
        <w:sz w:val="20"/>
        <w:szCs w:val="20"/>
      </w:rPr>
      <w:t>Route des Provins 36</w:t>
    </w:r>
  </w:p>
  <w:p w14:paraId="7CC82F1B" w14:textId="444CFC49" w:rsidR="00403893" w:rsidRDefault="00403893" w:rsidP="00403893">
    <w:pPr>
      <w:spacing w:after="0" w:line="276" w:lineRule="auto"/>
      <w:jc w:val="both"/>
    </w:pPr>
    <w:r w:rsidRPr="00867C97">
      <w:rPr>
        <w:rFonts w:ascii="Arial" w:hAnsi="Arial" w:cs="Arial"/>
        <w:sz w:val="20"/>
        <w:szCs w:val="20"/>
      </w:rPr>
      <w:t>2</w:t>
    </w:r>
    <w:r>
      <w:rPr>
        <w:rFonts w:ascii="Arial" w:hAnsi="Arial" w:cs="Arial"/>
        <w:sz w:val="20"/>
        <w:szCs w:val="20"/>
      </w:rPr>
      <w:t>087</w:t>
    </w:r>
    <w:r w:rsidRPr="00867C97">
      <w:rPr>
        <w:rFonts w:ascii="Arial" w:hAnsi="Arial" w:cs="Arial"/>
        <w:sz w:val="20"/>
        <w:szCs w:val="20"/>
      </w:rPr>
      <w:t xml:space="preserve"> </w:t>
    </w:r>
    <w:r>
      <w:rPr>
        <w:rFonts w:ascii="Arial" w:hAnsi="Arial" w:cs="Arial"/>
        <w:sz w:val="20"/>
        <w:szCs w:val="20"/>
      </w:rPr>
      <w:t>Cornaux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05A"/>
    <w:multiLevelType w:val="hybridMultilevel"/>
    <w:tmpl w:val="35C08766"/>
    <w:lvl w:ilvl="0" w:tplc="100C000F">
      <w:start w:val="1"/>
      <w:numFmt w:val="decimal"/>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DDA09C7"/>
    <w:multiLevelType w:val="hybridMultilevel"/>
    <w:tmpl w:val="D5C0DBFA"/>
    <w:lvl w:ilvl="0" w:tplc="B5226996">
      <w:start w:val="1"/>
      <w:numFmt w:val="upperRoman"/>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CD307EB"/>
    <w:multiLevelType w:val="hybridMultilevel"/>
    <w:tmpl w:val="95543C32"/>
    <w:lvl w:ilvl="0" w:tplc="B5226996">
      <w:start w:val="1"/>
      <w:numFmt w:val="upperRoman"/>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E250985"/>
    <w:multiLevelType w:val="hybridMultilevel"/>
    <w:tmpl w:val="32649376"/>
    <w:lvl w:ilvl="0" w:tplc="B5226996">
      <w:start w:val="1"/>
      <w:numFmt w:val="upperRoman"/>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F2C4EF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B24ABB"/>
    <w:multiLevelType w:val="hybridMultilevel"/>
    <w:tmpl w:val="878C708E"/>
    <w:lvl w:ilvl="0" w:tplc="E5ACA990">
      <w:numFmt w:val="bullet"/>
      <w:lvlText w:val="-"/>
      <w:lvlJc w:val="left"/>
      <w:pPr>
        <w:ind w:left="785" w:hanging="360"/>
      </w:pPr>
      <w:rPr>
        <w:rFonts w:ascii="Arial" w:eastAsiaTheme="minorHAnsi" w:hAnsi="Arial" w:cs="Arial" w:hint="default"/>
      </w:rPr>
    </w:lvl>
    <w:lvl w:ilvl="1" w:tplc="100C0003" w:tentative="1">
      <w:start w:val="1"/>
      <w:numFmt w:val="bullet"/>
      <w:lvlText w:val="o"/>
      <w:lvlJc w:val="left"/>
      <w:pPr>
        <w:ind w:left="1505" w:hanging="360"/>
      </w:pPr>
      <w:rPr>
        <w:rFonts w:ascii="Courier New" w:hAnsi="Courier New" w:cs="Courier New" w:hint="default"/>
      </w:rPr>
    </w:lvl>
    <w:lvl w:ilvl="2" w:tplc="100C0005" w:tentative="1">
      <w:start w:val="1"/>
      <w:numFmt w:val="bullet"/>
      <w:lvlText w:val=""/>
      <w:lvlJc w:val="left"/>
      <w:pPr>
        <w:ind w:left="2225" w:hanging="360"/>
      </w:pPr>
      <w:rPr>
        <w:rFonts w:ascii="Wingdings" w:hAnsi="Wingdings" w:hint="default"/>
      </w:rPr>
    </w:lvl>
    <w:lvl w:ilvl="3" w:tplc="100C0001" w:tentative="1">
      <w:start w:val="1"/>
      <w:numFmt w:val="bullet"/>
      <w:lvlText w:val=""/>
      <w:lvlJc w:val="left"/>
      <w:pPr>
        <w:ind w:left="2945" w:hanging="360"/>
      </w:pPr>
      <w:rPr>
        <w:rFonts w:ascii="Symbol" w:hAnsi="Symbol" w:hint="default"/>
      </w:rPr>
    </w:lvl>
    <w:lvl w:ilvl="4" w:tplc="100C0003" w:tentative="1">
      <w:start w:val="1"/>
      <w:numFmt w:val="bullet"/>
      <w:lvlText w:val="o"/>
      <w:lvlJc w:val="left"/>
      <w:pPr>
        <w:ind w:left="3665" w:hanging="360"/>
      </w:pPr>
      <w:rPr>
        <w:rFonts w:ascii="Courier New" w:hAnsi="Courier New" w:cs="Courier New" w:hint="default"/>
      </w:rPr>
    </w:lvl>
    <w:lvl w:ilvl="5" w:tplc="100C0005" w:tentative="1">
      <w:start w:val="1"/>
      <w:numFmt w:val="bullet"/>
      <w:lvlText w:val=""/>
      <w:lvlJc w:val="left"/>
      <w:pPr>
        <w:ind w:left="4385" w:hanging="360"/>
      </w:pPr>
      <w:rPr>
        <w:rFonts w:ascii="Wingdings" w:hAnsi="Wingdings" w:hint="default"/>
      </w:rPr>
    </w:lvl>
    <w:lvl w:ilvl="6" w:tplc="100C0001" w:tentative="1">
      <w:start w:val="1"/>
      <w:numFmt w:val="bullet"/>
      <w:lvlText w:val=""/>
      <w:lvlJc w:val="left"/>
      <w:pPr>
        <w:ind w:left="5105" w:hanging="360"/>
      </w:pPr>
      <w:rPr>
        <w:rFonts w:ascii="Symbol" w:hAnsi="Symbol" w:hint="default"/>
      </w:rPr>
    </w:lvl>
    <w:lvl w:ilvl="7" w:tplc="100C0003" w:tentative="1">
      <w:start w:val="1"/>
      <w:numFmt w:val="bullet"/>
      <w:lvlText w:val="o"/>
      <w:lvlJc w:val="left"/>
      <w:pPr>
        <w:ind w:left="5825" w:hanging="360"/>
      </w:pPr>
      <w:rPr>
        <w:rFonts w:ascii="Courier New" w:hAnsi="Courier New" w:cs="Courier New" w:hint="default"/>
      </w:rPr>
    </w:lvl>
    <w:lvl w:ilvl="8" w:tplc="100C0005" w:tentative="1">
      <w:start w:val="1"/>
      <w:numFmt w:val="bullet"/>
      <w:lvlText w:val=""/>
      <w:lvlJc w:val="left"/>
      <w:pPr>
        <w:ind w:left="6545" w:hanging="360"/>
      </w:pPr>
      <w:rPr>
        <w:rFonts w:ascii="Wingdings" w:hAnsi="Wingdings" w:hint="default"/>
      </w:rPr>
    </w:lvl>
  </w:abstractNum>
  <w:abstractNum w:abstractNumId="6" w15:restartNumberingAfterBreak="0">
    <w:nsid w:val="5B82497E"/>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B8DB2DA-FBF4-4B35-AE0B-9E2591B46688}"/>
    <w:docVar w:name="dgnword-eventsink" w:val="1792007293600"/>
  </w:docVars>
  <w:rsids>
    <w:rsidRoot w:val="00867C97"/>
    <w:rsid w:val="001A0413"/>
    <w:rsid w:val="001B40F2"/>
    <w:rsid w:val="001D67B2"/>
    <w:rsid w:val="001F42E4"/>
    <w:rsid w:val="00226CB8"/>
    <w:rsid w:val="00236EB5"/>
    <w:rsid w:val="002647EE"/>
    <w:rsid w:val="002E6A2E"/>
    <w:rsid w:val="002F1EEE"/>
    <w:rsid w:val="00383415"/>
    <w:rsid w:val="0039712D"/>
    <w:rsid w:val="003B3E29"/>
    <w:rsid w:val="00403893"/>
    <w:rsid w:val="00451377"/>
    <w:rsid w:val="004519E5"/>
    <w:rsid w:val="00482434"/>
    <w:rsid w:val="00496494"/>
    <w:rsid w:val="004A33D7"/>
    <w:rsid w:val="004F1A62"/>
    <w:rsid w:val="0055404D"/>
    <w:rsid w:val="005678FF"/>
    <w:rsid w:val="00573BDE"/>
    <w:rsid w:val="005A080B"/>
    <w:rsid w:val="005C4158"/>
    <w:rsid w:val="0066059A"/>
    <w:rsid w:val="006617FD"/>
    <w:rsid w:val="006B05D5"/>
    <w:rsid w:val="006C2470"/>
    <w:rsid w:val="00700912"/>
    <w:rsid w:val="007C1BFA"/>
    <w:rsid w:val="007D2C8A"/>
    <w:rsid w:val="007D61EA"/>
    <w:rsid w:val="00802F81"/>
    <w:rsid w:val="0081541D"/>
    <w:rsid w:val="008213E6"/>
    <w:rsid w:val="00867C97"/>
    <w:rsid w:val="008D4DD1"/>
    <w:rsid w:val="008F1115"/>
    <w:rsid w:val="00913B23"/>
    <w:rsid w:val="009408F3"/>
    <w:rsid w:val="00946613"/>
    <w:rsid w:val="00963656"/>
    <w:rsid w:val="0096398A"/>
    <w:rsid w:val="009912D1"/>
    <w:rsid w:val="009B427D"/>
    <w:rsid w:val="00A70446"/>
    <w:rsid w:val="00AA403E"/>
    <w:rsid w:val="00B06344"/>
    <w:rsid w:val="00B1049D"/>
    <w:rsid w:val="00BD073B"/>
    <w:rsid w:val="00BF74B2"/>
    <w:rsid w:val="00C75E6E"/>
    <w:rsid w:val="00CE7E58"/>
    <w:rsid w:val="00D06430"/>
    <w:rsid w:val="00D1557B"/>
    <w:rsid w:val="00D460F7"/>
    <w:rsid w:val="00D7745B"/>
    <w:rsid w:val="00DC1565"/>
    <w:rsid w:val="00DD0641"/>
    <w:rsid w:val="00DE3B58"/>
    <w:rsid w:val="00E12219"/>
    <w:rsid w:val="00E74F14"/>
    <w:rsid w:val="00EF20EA"/>
    <w:rsid w:val="00F22E5D"/>
    <w:rsid w:val="00F741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87866"/>
  <w15:chartTrackingRefBased/>
  <w15:docId w15:val="{6FB4CA47-5D8D-4163-B9E9-C2AE4D94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67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7C97"/>
    <w:pPr>
      <w:tabs>
        <w:tab w:val="center" w:pos="4536"/>
        <w:tab w:val="right" w:pos="9072"/>
      </w:tabs>
      <w:spacing w:after="0" w:line="240" w:lineRule="auto"/>
    </w:pPr>
  </w:style>
  <w:style w:type="character" w:customStyle="1" w:styleId="En-tteCar">
    <w:name w:val="En-tête Car"/>
    <w:basedOn w:val="Policepardfaut"/>
    <w:link w:val="En-tte"/>
    <w:uiPriority w:val="99"/>
    <w:rsid w:val="00867C97"/>
  </w:style>
  <w:style w:type="paragraph" w:styleId="Pieddepage">
    <w:name w:val="footer"/>
    <w:basedOn w:val="Normal"/>
    <w:link w:val="PieddepageCar"/>
    <w:uiPriority w:val="99"/>
    <w:unhideWhenUsed/>
    <w:rsid w:val="00867C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7C97"/>
  </w:style>
  <w:style w:type="character" w:customStyle="1" w:styleId="Titre1Car">
    <w:name w:val="Titre 1 Car"/>
    <w:basedOn w:val="Policepardfaut"/>
    <w:link w:val="Titre1"/>
    <w:uiPriority w:val="9"/>
    <w:rsid w:val="00867C97"/>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867C97"/>
    <w:pPr>
      <w:ind w:left="720"/>
      <w:contextualSpacing/>
    </w:pPr>
  </w:style>
  <w:style w:type="paragraph" w:styleId="Textedebulles">
    <w:name w:val="Balloon Text"/>
    <w:basedOn w:val="Normal"/>
    <w:link w:val="TextedebullesCar"/>
    <w:uiPriority w:val="99"/>
    <w:semiHidden/>
    <w:unhideWhenUsed/>
    <w:rsid w:val="00B063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6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BC601-978D-4E38-BA23-817FF686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1366</Words>
  <Characters>7516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 3</dc:creator>
  <cp:keywords/>
  <dc:description/>
  <cp:lastModifiedBy>Romain Jouval</cp:lastModifiedBy>
  <cp:revision>8</cp:revision>
  <cp:lastPrinted>2019-11-07T07:13:00Z</cp:lastPrinted>
  <dcterms:created xsi:type="dcterms:W3CDTF">2019-11-15T10:42:00Z</dcterms:created>
  <dcterms:modified xsi:type="dcterms:W3CDTF">2019-12-05T10:27:00Z</dcterms:modified>
</cp:coreProperties>
</file>